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C572">
      <w:pPr>
        <w:spacing w:before="104" w:line="224" w:lineRule="auto"/>
        <w:ind w:left="11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6"/>
          <w:sz w:val="32"/>
          <w:szCs w:val="32"/>
        </w:rPr>
        <w:t>附件1:</w:t>
      </w:r>
    </w:p>
    <w:p w14:paraId="765C4A89">
      <w:pPr>
        <w:spacing w:before="147" w:line="219" w:lineRule="auto"/>
        <w:ind w:left="1871"/>
        <w:rPr>
          <w:rFonts w:ascii="宋体" w:hAnsi="宋体" w:eastAsia="宋体" w:cs="宋体"/>
          <w:b w:val="0"/>
          <w:bCs w:val="0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2"/>
          <w:sz w:val="43"/>
          <w:szCs w:val="43"/>
          <w:lang w:eastAsia="zh-CN"/>
        </w:rPr>
        <w:t>方山县</w:t>
      </w:r>
      <w:r>
        <w:rPr>
          <w:rFonts w:ascii="宋体" w:hAnsi="宋体" w:eastAsia="宋体" w:cs="宋体"/>
          <w:b w:val="0"/>
          <w:bCs w:val="0"/>
          <w:spacing w:val="2"/>
          <w:sz w:val="43"/>
          <w:szCs w:val="43"/>
        </w:rPr>
        <w:t>电动自行车全链条整治行动基本情况摸底统计表</w:t>
      </w:r>
    </w:p>
    <w:bookmarkEnd w:id="0"/>
    <w:p w14:paraId="7BA0363C">
      <w:pPr>
        <w:spacing w:before="230" w:line="227" w:lineRule="auto"/>
        <w:ind w:left="1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填报单位：</w:t>
      </w:r>
      <w:r>
        <w:rPr>
          <w:rFonts w:ascii="宋体" w:hAnsi="宋体" w:eastAsia="宋体" w:cs="宋体"/>
          <w:spacing w:val="-10"/>
          <w:sz w:val="24"/>
          <w:szCs w:val="24"/>
        </w:rPr>
        <w:t>填报人：联系电话：</w:t>
      </w:r>
    </w:p>
    <w:p w14:paraId="52C4BDE4">
      <w:pPr>
        <w:spacing w:line="30" w:lineRule="exact"/>
      </w:pPr>
    </w:p>
    <w:tbl>
      <w:tblPr>
        <w:tblStyle w:val="6"/>
        <w:tblW w:w="13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969"/>
        <w:gridCol w:w="969"/>
        <w:gridCol w:w="949"/>
        <w:gridCol w:w="1519"/>
        <w:gridCol w:w="1599"/>
        <w:gridCol w:w="1489"/>
        <w:gridCol w:w="1379"/>
        <w:gridCol w:w="1419"/>
        <w:gridCol w:w="1329"/>
        <w:gridCol w:w="1294"/>
      </w:tblGrid>
      <w:tr w14:paraId="1EF99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044" w:type="dxa"/>
            <w:vAlign w:val="top"/>
          </w:tcPr>
          <w:p w14:paraId="01138E26">
            <w:pPr>
              <w:pStyle w:val="5"/>
              <w:spacing w:before="95" w:line="220" w:lineRule="auto"/>
              <w:ind w:left="164"/>
              <w:jc w:val="both"/>
            </w:pPr>
            <w:r>
              <w:rPr>
                <w:spacing w:val="12"/>
              </w:rPr>
              <w:t>电动自</w:t>
            </w:r>
          </w:p>
          <w:p w14:paraId="3C90B427">
            <w:pPr>
              <w:pStyle w:val="5"/>
              <w:spacing w:before="65" w:line="219" w:lineRule="auto"/>
              <w:ind w:left="164"/>
              <w:jc w:val="both"/>
            </w:pPr>
            <w:r>
              <w:rPr>
                <w:spacing w:val="4"/>
              </w:rPr>
              <w:t>行车及</w:t>
            </w:r>
          </w:p>
          <w:p w14:paraId="026827BC">
            <w:pPr>
              <w:pStyle w:val="5"/>
              <w:spacing w:before="97" w:line="219" w:lineRule="auto"/>
              <w:ind w:left="164"/>
              <w:jc w:val="both"/>
            </w:pPr>
            <w:r>
              <w:rPr>
                <w:spacing w:val="-3"/>
              </w:rPr>
              <w:t>其配件</w:t>
            </w:r>
          </w:p>
          <w:p w14:paraId="39E2A1E6">
            <w:pPr>
              <w:pStyle w:val="5"/>
              <w:spacing w:before="77" w:line="219" w:lineRule="auto"/>
              <w:ind w:left="164"/>
              <w:jc w:val="both"/>
            </w:pPr>
            <w:r>
              <w:rPr>
                <w:spacing w:val="3"/>
              </w:rPr>
              <w:t>生产企</w:t>
            </w:r>
          </w:p>
          <w:p w14:paraId="0421D99B">
            <w:pPr>
              <w:pStyle w:val="5"/>
              <w:spacing w:before="107" w:line="219" w:lineRule="auto"/>
              <w:ind w:left="164"/>
              <w:jc w:val="both"/>
            </w:pPr>
            <w:r>
              <w:rPr>
                <w:spacing w:val="-2"/>
              </w:rPr>
              <w:t>业数量</w:t>
            </w:r>
          </w:p>
          <w:p w14:paraId="1B640F09">
            <w:pPr>
              <w:pStyle w:val="5"/>
              <w:spacing w:before="78" w:line="189" w:lineRule="auto"/>
              <w:ind w:left="284"/>
              <w:jc w:val="both"/>
            </w:pPr>
            <w:r>
              <w:rPr>
                <w:spacing w:val="16"/>
              </w:rPr>
              <w:t>(家)</w:t>
            </w:r>
          </w:p>
        </w:tc>
        <w:tc>
          <w:tcPr>
            <w:tcW w:w="969" w:type="dxa"/>
            <w:vAlign w:val="top"/>
          </w:tcPr>
          <w:p w14:paraId="5E6D33BE">
            <w:pPr>
              <w:pStyle w:val="5"/>
              <w:spacing w:before="258" w:line="276" w:lineRule="auto"/>
              <w:ind w:left="130" w:right="99"/>
              <w:jc w:val="both"/>
            </w:pPr>
            <w:r>
              <w:rPr>
                <w:spacing w:val="12"/>
              </w:rPr>
              <w:t>电动自</w:t>
            </w:r>
            <w:r>
              <w:rPr>
                <w:spacing w:val="5"/>
              </w:rPr>
              <w:t>行车销</w:t>
            </w:r>
            <w:r>
              <w:rPr>
                <w:spacing w:val="6"/>
              </w:rPr>
              <w:t>售网点</w:t>
            </w:r>
            <w:r>
              <w:rPr>
                <w:spacing w:val="49"/>
              </w:rPr>
              <w:t>数量</w:t>
            </w:r>
            <w:r>
              <w:rPr>
                <w:spacing w:val="19"/>
                <w:w w:val="122"/>
              </w:rPr>
              <w:t>(个)</w:t>
            </w:r>
          </w:p>
        </w:tc>
        <w:tc>
          <w:tcPr>
            <w:tcW w:w="969" w:type="dxa"/>
            <w:vAlign w:val="top"/>
          </w:tcPr>
          <w:p w14:paraId="1F576023">
            <w:pPr>
              <w:pStyle w:val="5"/>
              <w:spacing w:before="266" w:line="273" w:lineRule="auto"/>
              <w:ind w:left="132" w:right="98"/>
              <w:jc w:val="both"/>
            </w:pPr>
            <w:r>
              <w:rPr>
                <w:spacing w:val="12"/>
              </w:rPr>
              <w:t>电动自</w:t>
            </w:r>
            <w:r>
              <w:rPr>
                <w:spacing w:val="3"/>
              </w:rPr>
              <w:t>行车维</w:t>
            </w:r>
            <w:r>
              <w:rPr>
                <w:spacing w:val="6"/>
              </w:rPr>
              <w:t>修网点</w:t>
            </w:r>
            <w:r>
              <w:rPr>
                <w:spacing w:val="49"/>
              </w:rPr>
              <w:t>数量</w:t>
            </w:r>
            <w:r>
              <w:rPr>
                <w:spacing w:val="19"/>
                <w:w w:val="122"/>
              </w:rPr>
              <w:t>(个)</w:t>
            </w:r>
          </w:p>
        </w:tc>
        <w:tc>
          <w:tcPr>
            <w:tcW w:w="949" w:type="dxa"/>
            <w:vAlign w:val="top"/>
          </w:tcPr>
          <w:p w14:paraId="5922B5AA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3543414A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08DE85BC">
            <w:pPr>
              <w:pStyle w:val="5"/>
              <w:spacing w:before="74" w:line="265" w:lineRule="auto"/>
              <w:ind w:left="123" w:right="75"/>
              <w:jc w:val="both"/>
            </w:pPr>
            <w:r>
              <w:rPr>
                <w:spacing w:val="6"/>
              </w:rPr>
              <w:t>住宅小</w:t>
            </w:r>
            <w:r>
              <w:rPr>
                <w:spacing w:val="3"/>
              </w:rPr>
              <w:t>区总数</w:t>
            </w:r>
            <w:r>
              <w:rPr>
                <w:spacing w:val="12"/>
              </w:rPr>
              <w:t>量(个)</w:t>
            </w:r>
          </w:p>
        </w:tc>
        <w:tc>
          <w:tcPr>
            <w:tcW w:w="1519" w:type="dxa"/>
            <w:vAlign w:val="top"/>
          </w:tcPr>
          <w:p w14:paraId="3F4844A2">
            <w:pPr>
              <w:pStyle w:val="5"/>
              <w:spacing w:before="75" w:line="221" w:lineRule="auto"/>
              <w:ind w:left="173"/>
              <w:jc w:val="both"/>
            </w:pPr>
            <w:r>
              <w:rPr>
                <w:spacing w:val="2"/>
              </w:rPr>
              <w:t>住宅小区电</w:t>
            </w:r>
          </w:p>
          <w:p w14:paraId="274857CF">
            <w:pPr>
              <w:pStyle w:val="5"/>
              <w:spacing w:before="93" w:line="219" w:lineRule="auto"/>
              <w:ind w:left="403"/>
              <w:jc w:val="both"/>
            </w:pPr>
            <w:r>
              <w:rPr>
                <w:spacing w:val="-2"/>
              </w:rPr>
              <w:t>梯数量</w:t>
            </w:r>
          </w:p>
          <w:p w14:paraId="61FA193C">
            <w:pPr>
              <w:pStyle w:val="5"/>
              <w:spacing w:before="77" w:line="219" w:lineRule="auto"/>
              <w:ind w:left="173"/>
              <w:jc w:val="both"/>
            </w:pPr>
            <w:r>
              <w:rPr>
                <w:spacing w:val="1"/>
              </w:rPr>
              <w:t>(部)、装有</w:t>
            </w:r>
          </w:p>
          <w:p w14:paraId="76E5A0ED">
            <w:pPr>
              <w:pStyle w:val="5"/>
              <w:spacing w:before="97" w:line="220" w:lineRule="auto"/>
              <w:ind w:left="173"/>
              <w:jc w:val="both"/>
            </w:pPr>
            <w:r>
              <w:rPr>
                <w:spacing w:val="1"/>
              </w:rPr>
              <w:t>电梯智能阻</w:t>
            </w:r>
          </w:p>
          <w:p w14:paraId="7BA998B0">
            <w:pPr>
              <w:pStyle w:val="5"/>
              <w:spacing w:before="75" w:line="219" w:lineRule="auto"/>
              <w:ind w:left="173"/>
              <w:jc w:val="both"/>
            </w:pPr>
            <w:r>
              <w:rPr>
                <w:spacing w:val="-2"/>
              </w:rPr>
              <w:t>止系统数量</w:t>
            </w:r>
          </w:p>
          <w:p w14:paraId="551C50C1">
            <w:pPr>
              <w:pStyle w:val="5"/>
              <w:spacing w:before="98" w:line="189" w:lineRule="auto"/>
              <w:ind w:left="523"/>
              <w:jc w:val="both"/>
            </w:pPr>
            <w:r>
              <w:rPr>
                <w:spacing w:val="16"/>
              </w:rPr>
              <w:t>(套)</w:t>
            </w:r>
          </w:p>
        </w:tc>
        <w:tc>
          <w:tcPr>
            <w:tcW w:w="1599" w:type="dxa"/>
            <w:vAlign w:val="top"/>
          </w:tcPr>
          <w:p w14:paraId="126DBC43">
            <w:pPr>
              <w:pStyle w:val="5"/>
              <w:spacing w:before="93" w:line="270" w:lineRule="auto"/>
              <w:ind w:left="104" w:firstLine="109"/>
              <w:jc w:val="both"/>
            </w:pPr>
            <w:r>
              <w:t>现有设施不</w:t>
            </w:r>
            <w:r>
              <w:rPr>
                <w:spacing w:val="23"/>
              </w:rPr>
              <w:t>能满足电动</w:t>
            </w:r>
            <w:r>
              <w:rPr>
                <w:spacing w:val="17"/>
              </w:rPr>
              <w:t>自行车停放、</w:t>
            </w:r>
            <w:r>
              <w:rPr>
                <w:spacing w:val="23"/>
              </w:rPr>
              <w:t>充电需求的</w:t>
            </w:r>
          </w:p>
          <w:p w14:paraId="15D688A3">
            <w:pPr>
              <w:pStyle w:val="5"/>
              <w:spacing w:before="73" w:line="244" w:lineRule="auto"/>
              <w:ind w:left="444" w:right="232" w:hanging="229"/>
              <w:jc w:val="both"/>
            </w:pPr>
            <w:r>
              <w:rPr>
                <w:spacing w:val="-2"/>
              </w:rPr>
              <w:t>住宅小区数</w:t>
            </w:r>
            <w:r>
              <w:rPr>
                <w:spacing w:val="12"/>
              </w:rPr>
              <w:t>量(个)</w:t>
            </w:r>
          </w:p>
        </w:tc>
        <w:tc>
          <w:tcPr>
            <w:tcW w:w="1489" w:type="dxa"/>
            <w:vAlign w:val="top"/>
          </w:tcPr>
          <w:p w14:paraId="04E074A1">
            <w:pPr>
              <w:pStyle w:val="5"/>
              <w:spacing w:before="263" w:line="272" w:lineRule="auto"/>
              <w:ind w:left="165" w:right="129"/>
              <w:jc w:val="both"/>
            </w:pPr>
            <w:r>
              <w:rPr>
                <w:spacing w:val="2"/>
              </w:rPr>
              <w:t>新增集中停</w:t>
            </w:r>
            <w:r>
              <w:rPr>
                <w:spacing w:val="-2"/>
              </w:rPr>
              <w:t>放充电场所</w:t>
            </w:r>
            <w:r>
              <w:rPr>
                <w:spacing w:val="32"/>
              </w:rPr>
              <w:t>数量(处)</w:t>
            </w:r>
            <w:r>
              <w:rPr>
                <w:spacing w:val="6"/>
              </w:rPr>
              <w:t>及充电插口</w:t>
            </w:r>
            <w:r>
              <w:rPr>
                <w:spacing w:val="32"/>
              </w:rPr>
              <w:t>数量(个)</w:t>
            </w:r>
          </w:p>
        </w:tc>
        <w:tc>
          <w:tcPr>
            <w:tcW w:w="1379" w:type="dxa"/>
            <w:vAlign w:val="top"/>
          </w:tcPr>
          <w:p w14:paraId="6BEF70F2">
            <w:pPr>
              <w:spacing w:line="387" w:lineRule="auto"/>
              <w:jc w:val="both"/>
              <w:rPr>
                <w:rFonts w:ascii="Arial"/>
                <w:sz w:val="21"/>
              </w:rPr>
            </w:pPr>
          </w:p>
          <w:p w14:paraId="28E3F2D6">
            <w:pPr>
              <w:pStyle w:val="5"/>
              <w:spacing w:before="75" w:line="219" w:lineRule="auto"/>
              <w:ind w:left="226"/>
              <w:jc w:val="both"/>
            </w:pPr>
            <w:r>
              <w:rPr>
                <w:spacing w:val="2"/>
              </w:rPr>
              <w:t>登记上牌</w:t>
            </w:r>
          </w:p>
          <w:p w14:paraId="1BF97ED4">
            <w:pPr>
              <w:pStyle w:val="5"/>
              <w:spacing w:before="57" w:line="220" w:lineRule="auto"/>
              <w:ind w:left="226"/>
              <w:jc w:val="both"/>
            </w:pPr>
            <w:r>
              <w:rPr>
                <w:spacing w:val="2"/>
              </w:rPr>
              <w:t>电动自行</w:t>
            </w:r>
          </w:p>
          <w:p w14:paraId="70FA4102">
            <w:pPr>
              <w:pStyle w:val="5"/>
              <w:spacing w:before="85" w:line="219" w:lineRule="auto"/>
              <w:ind w:left="337"/>
              <w:jc w:val="both"/>
            </w:pPr>
            <w:r>
              <w:rPr>
                <w:spacing w:val="-3"/>
              </w:rPr>
              <w:t>车数量</w:t>
            </w:r>
          </w:p>
          <w:p w14:paraId="0FB5B6E5">
            <w:pPr>
              <w:pStyle w:val="5"/>
              <w:spacing w:before="107" w:line="219" w:lineRule="auto"/>
              <w:ind w:left="457"/>
              <w:jc w:val="both"/>
            </w:pPr>
            <w:r>
              <w:rPr>
                <w:spacing w:val="16"/>
              </w:rPr>
              <w:t>(辆)</w:t>
            </w:r>
          </w:p>
        </w:tc>
        <w:tc>
          <w:tcPr>
            <w:tcW w:w="1419" w:type="dxa"/>
            <w:vAlign w:val="top"/>
          </w:tcPr>
          <w:p w14:paraId="4F3A9123"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 w14:paraId="775A206D"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 w14:paraId="23604A31">
            <w:pPr>
              <w:pStyle w:val="5"/>
              <w:spacing w:before="75" w:line="263" w:lineRule="auto"/>
              <w:ind w:left="128" w:right="80"/>
              <w:jc w:val="both"/>
            </w:pPr>
            <w:r>
              <w:rPr>
                <w:spacing w:val="1"/>
              </w:rPr>
              <w:t>外卖平台企</w:t>
            </w:r>
            <w:r>
              <w:rPr>
                <w:spacing w:val="-2"/>
              </w:rPr>
              <w:t>业电动自行</w:t>
            </w:r>
            <w:r>
              <w:rPr>
                <w:spacing w:val="8"/>
              </w:rPr>
              <w:t>车数量(辆)</w:t>
            </w:r>
          </w:p>
        </w:tc>
        <w:tc>
          <w:tcPr>
            <w:tcW w:w="1329" w:type="dxa"/>
            <w:vAlign w:val="top"/>
          </w:tcPr>
          <w:p w14:paraId="39761E63">
            <w:pPr>
              <w:spacing w:line="378" w:lineRule="auto"/>
              <w:jc w:val="both"/>
              <w:rPr>
                <w:rFonts w:ascii="Arial"/>
                <w:sz w:val="21"/>
              </w:rPr>
            </w:pPr>
          </w:p>
          <w:p w14:paraId="50226552">
            <w:pPr>
              <w:pStyle w:val="5"/>
              <w:spacing w:before="74" w:line="220" w:lineRule="auto"/>
              <w:ind w:left="198"/>
              <w:jc w:val="both"/>
            </w:pPr>
            <w:r>
              <w:rPr>
                <w:spacing w:val="2"/>
              </w:rPr>
              <w:t>邮政快递</w:t>
            </w:r>
          </w:p>
          <w:p w14:paraId="5E9AE388">
            <w:pPr>
              <w:pStyle w:val="5"/>
              <w:spacing w:before="75" w:line="220" w:lineRule="auto"/>
              <w:ind w:left="198"/>
              <w:jc w:val="both"/>
            </w:pPr>
            <w:r>
              <w:rPr>
                <w:spacing w:val="4"/>
              </w:rPr>
              <w:t>企业电动</w:t>
            </w:r>
          </w:p>
          <w:p w14:paraId="487ADAF6">
            <w:pPr>
              <w:pStyle w:val="5"/>
              <w:spacing w:before="65" w:line="219" w:lineRule="auto"/>
              <w:ind w:left="198"/>
              <w:jc w:val="both"/>
            </w:pPr>
            <w:r>
              <w:rPr>
                <w:spacing w:val="2"/>
              </w:rPr>
              <w:t>自行车数</w:t>
            </w:r>
          </w:p>
          <w:p w14:paraId="53B52FA2">
            <w:pPr>
              <w:pStyle w:val="5"/>
              <w:spacing w:before="97" w:line="219" w:lineRule="auto"/>
              <w:ind w:left="318"/>
              <w:jc w:val="both"/>
            </w:pPr>
            <w:r>
              <w:rPr>
                <w:spacing w:val="12"/>
              </w:rPr>
              <w:t>量(辆)</w:t>
            </w:r>
          </w:p>
        </w:tc>
        <w:tc>
          <w:tcPr>
            <w:tcW w:w="1294" w:type="dxa"/>
            <w:vAlign w:val="top"/>
          </w:tcPr>
          <w:p w14:paraId="1C11E92E">
            <w:pPr>
              <w:spacing w:line="369" w:lineRule="auto"/>
              <w:jc w:val="both"/>
              <w:rPr>
                <w:rFonts w:ascii="Arial"/>
                <w:sz w:val="21"/>
              </w:rPr>
            </w:pPr>
          </w:p>
          <w:p w14:paraId="184F3E83">
            <w:pPr>
              <w:pStyle w:val="5"/>
              <w:spacing w:before="75" w:line="269" w:lineRule="auto"/>
              <w:ind w:left="180" w:right="133"/>
              <w:jc w:val="both"/>
            </w:pPr>
            <w:r>
              <w:rPr>
                <w:spacing w:val="2"/>
              </w:rPr>
              <w:t>电动自行</w:t>
            </w:r>
            <w:r>
              <w:rPr>
                <w:spacing w:val="4"/>
              </w:rPr>
              <w:t>车废旧蓄</w:t>
            </w:r>
            <w:r>
              <w:rPr>
                <w:spacing w:val="2"/>
              </w:rPr>
              <w:t>电池回收</w:t>
            </w:r>
            <w:r>
              <w:rPr>
                <w:spacing w:val="10"/>
              </w:rPr>
              <w:t>数量(吨)</w:t>
            </w:r>
          </w:p>
        </w:tc>
      </w:tr>
      <w:tr w14:paraId="7FA9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1044" w:type="dxa"/>
            <w:vAlign w:val="top"/>
          </w:tcPr>
          <w:p w14:paraId="2F1AE5BB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429C9892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5427D5F2">
            <w:pPr>
              <w:spacing w:line="305" w:lineRule="auto"/>
              <w:jc w:val="both"/>
              <w:rPr>
                <w:rFonts w:ascii="Arial"/>
                <w:sz w:val="21"/>
              </w:rPr>
            </w:pPr>
          </w:p>
          <w:p w14:paraId="4F43E98F">
            <w:pPr>
              <w:pStyle w:val="5"/>
              <w:spacing w:before="75" w:line="219" w:lineRule="auto"/>
              <w:ind w:left="224"/>
              <w:jc w:val="both"/>
            </w:pPr>
            <w:r>
              <w:rPr>
                <w:spacing w:val="3"/>
              </w:rPr>
              <w:t>(工信</w:t>
            </w:r>
          </w:p>
          <w:p w14:paraId="0540C4E1">
            <w:pPr>
              <w:pStyle w:val="5"/>
              <w:spacing w:before="87" w:line="219" w:lineRule="auto"/>
              <w:ind w:left="164"/>
              <w:jc w:val="both"/>
            </w:pPr>
            <w:r>
              <w:rPr>
                <w:spacing w:val="3"/>
              </w:rPr>
              <w:t>部门填</w:t>
            </w:r>
          </w:p>
          <w:p w14:paraId="0159AFE0">
            <w:pPr>
              <w:pStyle w:val="5"/>
              <w:spacing w:before="87" w:line="219" w:lineRule="auto"/>
              <w:ind w:left="334"/>
              <w:jc w:val="both"/>
            </w:pPr>
            <w:r>
              <w:rPr>
                <w:spacing w:val="-4"/>
              </w:rPr>
              <w:t>报)</w:t>
            </w:r>
          </w:p>
        </w:tc>
        <w:tc>
          <w:tcPr>
            <w:tcW w:w="969" w:type="dxa"/>
            <w:vAlign w:val="top"/>
          </w:tcPr>
          <w:p w14:paraId="6C87CAA1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2D5DFA95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4DB1A4F0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67EAB08C">
            <w:pPr>
              <w:pStyle w:val="5"/>
              <w:spacing w:before="75" w:line="219" w:lineRule="auto"/>
              <w:ind w:left="180"/>
              <w:jc w:val="both"/>
            </w:pPr>
            <w:r>
              <w:rPr>
                <w:spacing w:val="6"/>
              </w:rPr>
              <w:t>(市场</w:t>
            </w:r>
          </w:p>
          <w:p w14:paraId="260DF519">
            <w:pPr>
              <w:pStyle w:val="5"/>
              <w:spacing w:before="97" w:line="219" w:lineRule="auto"/>
              <w:ind w:left="130"/>
              <w:jc w:val="both"/>
            </w:pPr>
            <w:r>
              <w:rPr>
                <w:spacing w:val="4"/>
              </w:rPr>
              <w:t>监管部</w:t>
            </w:r>
          </w:p>
          <w:p w14:paraId="3250A9C5">
            <w:pPr>
              <w:pStyle w:val="5"/>
              <w:spacing w:before="77" w:line="220" w:lineRule="auto"/>
              <w:ind w:left="241"/>
              <w:jc w:val="both"/>
            </w:pPr>
            <w:r>
              <w:rPr>
                <w:spacing w:val="5"/>
              </w:rPr>
              <w:t>门填</w:t>
            </w:r>
          </w:p>
          <w:p w14:paraId="35B52BBF">
            <w:pPr>
              <w:pStyle w:val="5"/>
              <w:spacing w:before="85" w:line="219" w:lineRule="auto"/>
              <w:ind w:left="300"/>
              <w:jc w:val="both"/>
            </w:pPr>
            <w:r>
              <w:rPr>
                <w:spacing w:val="22"/>
              </w:rPr>
              <w:t>报)</w:t>
            </w:r>
          </w:p>
        </w:tc>
        <w:tc>
          <w:tcPr>
            <w:tcW w:w="969" w:type="dxa"/>
            <w:vAlign w:val="top"/>
          </w:tcPr>
          <w:p w14:paraId="6CC6CD6D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239E2864"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 w14:paraId="3122E587"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 w14:paraId="1F03ED37">
            <w:pPr>
              <w:pStyle w:val="5"/>
              <w:spacing w:before="75" w:line="219" w:lineRule="auto"/>
              <w:ind w:left="182"/>
              <w:jc w:val="both"/>
            </w:pPr>
            <w:r>
              <w:rPr>
                <w:spacing w:val="6"/>
              </w:rPr>
              <w:t>(市场</w:t>
            </w:r>
          </w:p>
          <w:p w14:paraId="533B43D7">
            <w:pPr>
              <w:pStyle w:val="5"/>
              <w:spacing w:before="117" w:line="219" w:lineRule="auto"/>
              <w:ind w:left="132"/>
              <w:jc w:val="both"/>
            </w:pPr>
            <w:r>
              <w:rPr>
                <w:spacing w:val="4"/>
              </w:rPr>
              <w:t>监管部</w:t>
            </w:r>
          </w:p>
          <w:p w14:paraId="37FD6E82">
            <w:pPr>
              <w:pStyle w:val="5"/>
              <w:spacing w:before="67" w:line="220" w:lineRule="auto"/>
              <w:ind w:left="241"/>
              <w:jc w:val="both"/>
            </w:pPr>
            <w:r>
              <w:rPr>
                <w:spacing w:val="5"/>
              </w:rPr>
              <w:t>门填</w:t>
            </w:r>
          </w:p>
          <w:p w14:paraId="698E6D3D">
            <w:pPr>
              <w:pStyle w:val="5"/>
              <w:spacing w:before="85" w:line="219" w:lineRule="auto"/>
              <w:ind w:left="302"/>
              <w:jc w:val="both"/>
            </w:pPr>
            <w:r>
              <w:rPr>
                <w:spacing w:val="22"/>
              </w:rPr>
              <w:t>报)</w:t>
            </w:r>
          </w:p>
        </w:tc>
        <w:tc>
          <w:tcPr>
            <w:tcW w:w="949" w:type="dxa"/>
            <w:vAlign w:val="top"/>
          </w:tcPr>
          <w:p w14:paraId="20B4BA46">
            <w:pPr>
              <w:spacing w:line="308" w:lineRule="auto"/>
              <w:jc w:val="both"/>
              <w:rPr>
                <w:rFonts w:ascii="Arial"/>
                <w:sz w:val="21"/>
              </w:rPr>
            </w:pPr>
          </w:p>
          <w:p w14:paraId="4BB13468">
            <w:pPr>
              <w:spacing w:line="308" w:lineRule="auto"/>
              <w:jc w:val="both"/>
              <w:rPr>
                <w:rFonts w:ascii="Arial"/>
                <w:sz w:val="21"/>
              </w:rPr>
            </w:pPr>
          </w:p>
          <w:p w14:paraId="150A6717">
            <w:pPr>
              <w:spacing w:line="308" w:lineRule="auto"/>
              <w:jc w:val="both"/>
              <w:rPr>
                <w:rFonts w:ascii="Arial"/>
                <w:sz w:val="21"/>
              </w:rPr>
            </w:pPr>
          </w:p>
          <w:p w14:paraId="244A3C5D">
            <w:pPr>
              <w:pStyle w:val="5"/>
              <w:spacing w:before="75" w:line="221" w:lineRule="auto"/>
              <w:ind w:left="173"/>
              <w:jc w:val="both"/>
            </w:pPr>
            <w:r>
              <w:rPr>
                <w:spacing w:val="4"/>
              </w:rPr>
              <w:t>(住建</w:t>
            </w:r>
          </w:p>
          <w:p w14:paraId="4F72D37B">
            <w:pPr>
              <w:pStyle w:val="5"/>
              <w:spacing w:before="93" w:line="219" w:lineRule="auto"/>
              <w:ind w:left="123"/>
              <w:jc w:val="both"/>
            </w:pPr>
            <w:r>
              <w:rPr>
                <w:spacing w:val="3"/>
              </w:rPr>
              <w:t>部门填</w:t>
            </w:r>
          </w:p>
          <w:p w14:paraId="210D5E8B">
            <w:pPr>
              <w:pStyle w:val="5"/>
              <w:spacing w:before="67" w:line="219" w:lineRule="auto"/>
              <w:ind w:left="292"/>
              <w:jc w:val="both"/>
            </w:pPr>
            <w:r>
              <w:rPr>
                <w:spacing w:val="22"/>
              </w:rPr>
              <w:t>报)</w:t>
            </w:r>
          </w:p>
        </w:tc>
        <w:tc>
          <w:tcPr>
            <w:tcW w:w="1519" w:type="dxa"/>
            <w:vAlign w:val="top"/>
          </w:tcPr>
          <w:p w14:paraId="7A4AE07E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01341CBA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3FA772DC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2A3B949E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28BD871B">
            <w:pPr>
              <w:pStyle w:val="5"/>
              <w:spacing w:before="74" w:line="254" w:lineRule="auto"/>
              <w:ind w:left="233" w:right="194"/>
              <w:jc w:val="both"/>
            </w:pPr>
            <w:r>
              <w:rPr>
                <w:spacing w:val="1"/>
              </w:rPr>
              <w:t>(市场监管</w:t>
            </w:r>
            <w:r>
              <w:rPr>
                <w:spacing w:val="9"/>
              </w:rPr>
              <w:t>部门填报)</w:t>
            </w:r>
          </w:p>
        </w:tc>
        <w:tc>
          <w:tcPr>
            <w:tcW w:w="1599" w:type="dxa"/>
            <w:vAlign w:val="top"/>
          </w:tcPr>
          <w:p w14:paraId="50156B1E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72913174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11262CF7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035A85BE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0441A030">
            <w:pPr>
              <w:pStyle w:val="5"/>
              <w:spacing w:before="75" w:line="262" w:lineRule="auto"/>
              <w:ind w:left="504" w:right="258" w:hanging="230"/>
              <w:jc w:val="both"/>
            </w:pPr>
            <w:r>
              <w:rPr>
                <w:spacing w:val="4"/>
              </w:rPr>
              <w:t>(住建部门</w:t>
            </w:r>
            <w:r>
              <w:rPr>
                <w:spacing w:val="15"/>
              </w:rPr>
              <w:t>填报)</w:t>
            </w:r>
          </w:p>
        </w:tc>
        <w:tc>
          <w:tcPr>
            <w:tcW w:w="1489" w:type="dxa"/>
            <w:vAlign w:val="top"/>
          </w:tcPr>
          <w:p w14:paraId="2FDF5ED1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035757FF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065BC5B8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21122A96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01BD462C">
            <w:pPr>
              <w:pStyle w:val="5"/>
              <w:spacing w:before="75" w:line="258" w:lineRule="auto"/>
              <w:ind w:left="445" w:right="197" w:hanging="230"/>
              <w:jc w:val="both"/>
            </w:pPr>
            <w:r>
              <w:rPr>
                <w:spacing w:val="6"/>
              </w:rPr>
              <w:t>(住建部门</w:t>
            </w:r>
            <w:r>
              <w:rPr>
                <w:spacing w:val="18"/>
              </w:rPr>
              <w:t>填报)</w:t>
            </w:r>
          </w:p>
        </w:tc>
        <w:tc>
          <w:tcPr>
            <w:tcW w:w="1379" w:type="dxa"/>
            <w:vAlign w:val="top"/>
          </w:tcPr>
          <w:p w14:paraId="45503ACA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57C64CB3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39CF3096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6ED1DABB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0F0CD8BC">
            <w:pPr>
              <w:pStyle w:val="5"/>
              <w:spacing w:before="75" w:line="390" w:lineRule="exact"/>
              <w:ind w:left="276"/>
              <w:jc w:val="both"/>
            </w:pPr>
            <w:r>
              <w:rPr>
                <w:spacing w:val="4"/>
                <w:position w:val="11"/>
              </w:rPr>
              <w:t>(交警部</w:t>
            </w:r>
          </w:p>
          <w:p w14:paraId="429782C9">
            <w:pPr>
              <w:pStyle w:val="5"/>
              <w:spacing w:line="219" w:lineRule="auto"/>
              <w:ind w:left="276"/>
              <w:jc w:val="both"/>
            </w:pPr>
            <w:r>
              <w:rPr>
                <w:spacing w:val="13"/>
              </w:rPr>
              <w:t>门填报)</w:t>
            </w:r>
          </w:p>
        </w:tc>
        <w:tc>
          <w:tcPr>
            <w:tcW w:w="1419" w:type="dxa"/>
            <w:vAlign w:val="top"/>
          </w:tcPr>
          <w:p w14:paraId="328D46F5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0D752778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1C90A91C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271CBB7A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6BF64643">
            <w:pPr>
              <w:pStyle w:val="5"/>
              <w:spacing w:before="75" w:line="390" w:lineRule="exact"/>
              <w:ind w:left="187"/>
              <w:jc w:val="both"/>
            </w:pPr>
            <w:r>
              <w:rPr>
                <w:spacing w:val="1"/>
                <w:position w:val="11"/>
              </w:rPr>
              <w:t>(市场监管</w:t>
            </w:r>
          </w:p>
          <w:p w14:paraId="2C65B0B1">
            <w:pPr>
              <w:pStyle w:val="5"/>
              <w:spacing w:line="219" w:lineRule="auto"/>
              <w:ind w:left="187"/>
              <w:jc w:val="both"/>
            </w:pPr>
            <w:r>
              <w:rPr>
                <w:spacing w:val="9"/>
              </w:rPr>
              <w:t>部门填报)</w:t>
            </w:r>
          </w:p>
        </w:tc>
        <w:tc>
          <w:tcPr>
            <w:tcW w:w="1329" w:type="dxa"/>
            <w:vAlign w:val="top"/>
          </w:tcPr>
          <w:p w14:paraId="5F597A0C">
            <w:pPr>
              <w:spacing w:line="301" w:lineRule="auto"/>
              <w:jc w:val="both"/>
              <w:rPr>
                <w:rFonts w:ascii="Arial"/>
                <w:sz w:val="21"/>
              </w:rPr>
            </w:pPr>
          </w:p>
          <w:p w14:paraId="124CE32F">
            <w:pPr>
              <w:spacing w:line="301" w:lineRule="auto"/>
              <w:jc w:val="both"/>
              <w:rPr>
                <w:rFonts w:ascii="Arial"/>
                <w:sz w:val="21"/>
              </w:rPr>
            </w:pPr>
          </w:p>
          <w:p w14:paraId="5A5331C2">
            <w:pPr>
              <w:spacing w:line="301" w:lineRule="auto"/>
              <w:jc w:val="both"/>
              <w:rPr>
                <w:rFonts w:ascii="Arial"/>
                <w:sz w:val="21"/>
              </w:rPr>
            </w:pPr>
          </w:p>
          <w:p w14:paraId="3F2E7D5E">
            <w:pPr>
              <w:pStyle w:val="5"/>
              <w:spacing w:before="75" w:line="219" w:lineRule="auto"/>
              <w:ind w:left="258"/>
              <w:jc w:val="both"/>
            </w:pPr>
            <w:r>
              <w:rPr>
                <w:spacing w:val="1"/>
              </w:rPr>
              <w:t>(邮政管</w:t>
            </w:r>
          </w:p>
          <w:p w14:paraId="1956B50C">
            <w:pPr>
              <w:pStyle w:val="5"/>
              <w:spacing w:before="107" w:line="219" w:lineRule="auto"/>
              <w:ind w:left="198"/>
              <w:jc w:val="both"/>
            </w:pPr>
            <w:r>
              <w:rPr>
                <w:spacing w:val="2"/>
              </w:rPr>
              <w:t>理部门填</w:t>
            </w:r>
          </w:p>
          <w:p w14:paraId="38500461">
            <w:pPr>
              <w:pStyle w:val="5"/>
              <w:spacing w:before="67" w:line="219" w:lineRule="auto"/>
              <w:ind w:left="488"/>
              <w:jc w:val="both"/>
            </w:pPr>
            <w:r>
              <w:rPr>
                <w:spacing w:val="22"/>
              </w:rPr>
              <w:t>报)</w:t>
            </w:r>
          </w:p>
        </w:tc>
        <w:tc>
          <w:tcPr>
            <w:tcW w:w="1294" w:type="dxa"/>
            <w:vAlign w:val="top"/>
          </w:tcPr>
          <w:p w14:paraId="2DF8646E">
            <w:pPr>
              <w:pStyle w:val="5"/>
              <w:spacing w:before="103" w:line="219" w:lineRule="auto"/>
              <w:ind w:left="239"/>
              <w:jc w:val="both"/>
            </w:pPr>
            <w:r>
              <w:rPr>
                <w:spacing w:val="1"/>
              </w:rPr>
              <w:t>(工信部</w:t>
            </w:r>
          </w:p>
          <w:p w14:paraId="5B4BE64D">
            <w:pPr>
              <w:pStyle w:val="5"/>
              <w:spacing w:before="77" w:line="219" w:lineRule="auto"/>
              <w:ind w:left="180"/>
              <w:jc w:val="both"/>
            </w:pPr>
            <w:r>
              <w:rPr>
                <w:spacing w:val="2"/>
              </w:rPr>
              <w:t>门负责填</w:t>
            </w:r>
          </w:p>
          <w:p w14:paraId="50891200">
            <w:pPr>
              <w:pStyle w:val="5"/>
              <w:spacing w:before="107" w:line="219" w:lineRule="auto"/>
              <w:ind w:left="180"/>
              <w:jc w:val="both"/>
            </w:pPr>
            <w:r>
              <w:rPr>
                <w:spacing w:val="3"/>
              </w:rPr>
              <w:t>报废锂电</w:t>
            </w:r>
          </w:p>
          <w:p w14:paraId="4D0BE57A">
            <w:pPr>
              <w:pStyle w:val="5"/>
              <w:spacing w:before="74" w:line="219" w:lineRule="auto"/>
              <w:ind w:left="180"/>
              <w:jc w:val="both"/>
            </w:pPr>
            <w:r>
              <w:rPr>
                <w:spacing w:val="2"/>
              </w:rPr>
              <w:t>池、</w:t>
            </w:r>
            <w:r>
              <w:rPr>
                <w:rFonts w:hint="eastAsia"/>
                <w:spacing w:val="2"/>
                <w:lang w:eastAsia="zh-CN"/>
              </w:rPr>
              <w:t>生态环境部门</w:t>
            </w:r>
            <w:r>
              <w:rPr>
                <w:spacing w:val="2"/>
              </w:rPr>
              <w:t>负责填报</w:t>
            </w:r>
            <w:r>
              <w:rPr>
                <w:spacing w:val="3"/>
              </w:rPr>
              <w:t>废铅蓄电</w:t>
            </w:r>
            <w:r>
              <w:rPr>
                <w:spacing w:val="-5"/>
              </w:rPr>
              <w:t>池)</w:t>
            </w:r>
          </w:p>
        </w:tc>
      </w:tr>
    </w:tbl>
    <w:p w14:paraId="706C7D6A">
      <w:pPr>
        <w:pStyle w:val="2"/>
        <w:spacing w:before="157" w:line="219" w:lineRule="auto"/>
        <w:ind w:left="614"/>
        <w:rPr>
          <w:sz w:val="24"/>
          <w:szCs w:val="24"/>
        </w:rPr>
      </w:pPr>
      <w:r>
        <w:rPr>
          <w:spacing w:val="4"/>
          <w:sz w:val="24"/>
          <w:szCs w:val="24"/>
        </w:rPr>
        <w:t>注：此表由</w:t>
      </w:r>
      <w:r>
        <w:rPr>
          <w:rFonts w:hint="eastAsia"/>
          <w:spacing w:val="4"/>
          <w:sz w:val="24"/>
          <w:szCs w:val="24"/>
          <w:lang w:eastAsia="zh-CN"/>
        </w:rPr>
        <w:t>各</w:t>
      </w:r>
      <w:r>
        <w:rPr>
          <w:spacing w:val="4"/>
          <w:sz w:val="24"/>
          <w:szCs w:val="24"/>
        </w:rPr>
        <w:t>有关部门从6月份起每月</w:t>
      </w:r>
      <w:r>
        <w:rPr>
          <w:rFonts w:hint="eastAsia"/>
          <w:spacing w:val="4"/>
          <w:sz w:val="24"/>
          <w:szCs w:val="24"/>
          <w:lang w:val="en-US" w:eastAsia="zh-CN"/>
        </w:rPr>
        <w:t>20</w:t>
      </w:r>
      <w:r>
        <w:rPr>
          <w:spacing w:val="4"/>
          <w:sz w:val="24"/>
          <w:szCs w:val="24"/>
        </w:rPr>
        <w:t>日前上报邮箱</w:t>
      </w:r>
      <w:r>
        <w:rPr>
          <w:spacing w:val="4"/>
          <w:sz w:val="24"/>
          <w:szCs w:val="24"/>
          <w:lang w:val="en-US" w:eastAsia="zh-CN"/>
        </w:rPr>
        <w:t>2673076155@.com</w:t>
      </w:r>
      <w:r>
        <w:rPr>
          <w:rFonts w:ascii="宋体" w:hAnsi="宋体" w:eastAsia="宋体" w:cs="宋体"/>
          <w:spacing w:val="4"/>
          <w:sz w:val="24"/>
          <w:szCs w:val="24"/>
        </w:rPr>
        <w:t>,</w:t>
      </w:r>
      <w:r>
        <w:rPr>
          <w:spacing w:val="4"/>
          <w:sz w:val="24"/>
          <w:szCs w:val="24"/>
        </w:rPr>
        <w:t>上报数据为</w:t>
      </w:r>
      <w:r>
        <w:rPr>
          <w:rFonts w:hint="eastAsia"/>
          <w:spacing w:val="4"/>
          <w:sz w:val="24"/>
          <w:szCs w:val="24"/>
          <w:lang w:eastAsia="zh-CN"/>
        </w:rPr>
        <w:t>累</w:t>
      </w:r>
      <w:r>
        <w:rPr>
          <w:spacing w:val="4"/>
          <w:sz w:val="24"/>
          <w:szCs w:val="24"/>
        </w:rPr>
        <w:t>积数据。</w:t>
      </w:r>
    </w:p>
    <w:p w14:paraId="25B0A768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9BEA7">
    <w:pPr>
      <w:spacing w:line="173" w:lineRule="auto"/>
      <w:ind w:left="6984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jE0YjBkZjhjMTY4NmE2NGNhYjZlNzJlNTg4YzMifQ=="/>
  </w:docVars>
  <w:rsids>
    <w:rsidRoot w:val="1A102D05"/>
    <w:rsid w:val="1A1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basedOn w:val="3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2024-08-01T09:00:00Z</dcterms:created>
  <dc:creator>Administrator</dc:creator>
  <cp:lastModifiedBy>Administrator</cp:lastModifiedBy>
  <dcterms:modified xsi:type="dcterms:W3CDTF">2024-08-01T09:03:41Z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8F2367325F9E46FEAE0B99A5246BE071_11</vt:lpwstr>
  </property>
</Properties>
</file>