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62A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ottom"/>
        <w:rPr>
          <w:rFonts w:ascii="微软雅黑" w:hAnsi="微软雅黑" w:eastAsia="微软雅黑" w:cs="微软雅黑"/>
          <w:i w:val="0"/>
          <w:iCs w:val="0"/>
          <w:caps w:val="0"/>
          <w:color w:val="6C6C6C"/>
          <w:spacing w:val="0"/>
          <w:sz w:val="36"/>
          <w:szCs w:val="36"/>
        </w:rPr>
      </w:pPr>
      <w:r>
        <w:rPr>
          <w:rFonts w:hint="eastAsia" w:ascii="微软雅黑" w:hAnsi="微软雅黑" w:eastAsia="微软雅黑" w:cs="微软雅黑"/>
          <w:i w:val="0"/>
          <w:iCs w:val="0"/>
          <w:caps w:val="0"/>
          <w:color w:val="6C6C6C"/>
          <w:spacing w:val="0"/>
          <w:sz w:val="36"/>
          <w:szCs w:val="36"/>
          <w:shd w:val="clear" w:fill="FFFFFF"/>
        </w:rPr>
        <w:t>方山县自然资源局权力和责任清单</w:t>
      </w:r>
    </w:p>
    <w:p w14:paraId="3E6ED9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ottom"/>
        <w:rPr>
          <w:rFonts w:hint="eastAsia" w:ascii="微软雅黑" w:hAnsi="微软雅黑" w:eastAsia="微软雅黑" w:cs="微软雅黑"/>
          <w:i w:val="0"/>
          <w:iCs w:val="0"/>
          <w:caps w:val="0"/>
          <w:color w:val="6C6C6C"/>
          <w:spacing w:val="0"/>
          <w:sz w:val="27"/>
          <w:szCs w:val="27"/>
        </w:rPr>
      </w:pPr>
      <w:r>
        <w:rPr>
          <w:rFonts w:hint="eastAsia" w:ascii="微软雅黑" w:hAnsi="微软雅黑" w:eastAsia="微软雅黑" w:cs="微软雅黑"/>
          <w:i w:val="0"/>
          <w:iCs w:val="0"/>
          <w:caps w:val="0"/>
          <w:color w:val="6C6C6C"/>
          <w:spacing w:val="0"/>
          <w:sz w:val="27"/>
          <w:szCs w:val="27"/>
          <w:shd w:val="clear" w:fill="FFFFFF"/>
        </w:rPr>
        <w:t>来源： 方山县行政审批局 发布时间： 2021-10-14 10:23</w:t>
      </w:r>
    </w:p>
    <w:tbl>
      <w:tblPr>
        <w:tblStyle w:val="4"/>
        <w:tblW w:w="885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651"/>
        <w:gridCol w:w="525"/>
        <w:gridCol w:w="945"/>
        <w:gridCol w:w="2756"/>
        <w:gridCol w:w="1765"/>
        <w:gridCol w:w="2214"/>
      </w:tblGrid>
      <w:tr w14:paraId="63E56F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8856"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14:paraId="258C750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方山县自然资源局权力和责任清单</w:t>
            </w:r>
          </w:p>
        </w:tc>
      </w:tr>
      <w:tr w14:paraId="46BAC2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15BFC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序号</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303B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事项</w:t>
            </w:r>
          </w:p>
          <w:p w14:paraId="6BD3F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22BA5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类型</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FDBF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监管</w:t>
            </w:r>
          </w:p>
          <w:p w14:paraId="2D4EBD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事</w:t>
            </w:r>
            <w:r>
              <w:rPr>
                <w:rFonts w:hint="eastAsia" w:ascii="宋体" w:hAnsi="宋体" w:eastAsia="宋体" w:cs="宋体"/>
                <w:sz w:val="32"/>
                <w:szCs w:val="32"/>
              </w:rPr>
              <w:t>项</w:t>
            </w:r>
          </w:p>
          <w:p w14:paraId="2EB1B67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sz w:val="32"/>
                <w:szCs w:val="32"/>
              </w:rPr>
              <w:t>子项</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89CB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事项依据</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8183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责任事项</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0D4B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责任事项依据</w:t>
            </w:r>
          </w:p>
        </w:tc>
      </w:tr>
      <w:tr w14:paraId="0BA14DE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A7DA4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0A4F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87A2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政府投资的地质灾害治理工程竣工验收</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23D3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防治条例》（2003年11月24日国务院令第394号）第三十八条：政府投资的地质灾害治理工程竣工后，由县级以上人民政府国土资源主管部门组织竣工验收。其他地质灾害治理工程竣工后，由责任单位组织竣工验收；竣工验收时，应当有国土资源主管部门参加。</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A987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1.受理责任：通知地质灾害治理工程竣工验收所需条件，一次性告知需要提交的材料，按申请人的要求对相关情况进行解释说明，作出是否受理的决定，不予受理的，说明理由。</w:t>
            </w:r>
          </w:p>
          <w:p w14:paraId="2042D8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75ED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2.审查责任：审查申请人提交的材料。</w:t>
            </w:r>
          </w:p>
          <w:p w14:paraId="42FDE2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3.认定责任；根据申请人申请认定的内容，组织地质灾害防治专家库3-5名专家组成的专家组评审。</w:t>
            </w:r>
          </w:p>
          <w:p w14:paraId="289F75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4.告知责任：下达地质灾害治理工程竣工验收意见书。</w:t>
            </w:r>
          </w:p>
          <w:p w14:paraId="7FCA2B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5.监管责任：强化地质灾害治理工程的监督管理。</w:t>
            </w:r>
          </w:p>
          <w:p w14:paraId="4F8EFA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388C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0EE63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3F4E2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30C8EBD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5C5D0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9620E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BF8B4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采矿权登记</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65A5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矿产资源法》（1996年8月八届全国人大常委会第二十一次会议通过）第三条“勘查、开采矿产资源，必须依法分别申请、经批准取得探矿权、采矿权，并办理登记……”《中华人民共和国矿产资源法》（1996年8月八届全国人大常委会第二十一次会议通过）第十五条“设立矿山企业，必须符合国家规定的资质条件，并依照法律和国家有关规定，由审批机关对其矿区范围、矿山设计或者开采方案、生产技术条件、安全措施和环境保护措施等进行审查；审查合格的，方予批准。”</w:t>
            </w:r>
          </w:p>
          <w:p w14:paraId="3EB785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63942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《矿产资源开采登记管理办法》（1998年2月国务院令第241号）第四条“采矿权申请人在提出采矿权申请前，应当根据经批准的地质勘查储量报告，向登记管理机关申请划定矿区范围。”</w:t>
            </w:r>
          </w:p>
          <w:p w14:paraId="1BD54D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《矿产资源开采登记管理办法》（1998年2月国务院令第241号）第三条“开采下列矿产资源，由国务院地质矿产主管部门审批登记，颁发采矿许可证……”</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A25A9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0104D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DB30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56D1E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14E281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1A2FEB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035D1C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AB0DF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276BE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CABF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20CB05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FD7E6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9AA7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17B01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乡（镇）村企业使用集体建设用地审批</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BBECC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《中华人民共和国土地管理法》（1986年6月25日主席令第四十一号，2019年8月26日予以修正）第六十条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91A18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4E09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FB676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5399E6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718F7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3164B1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48DAEB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B5B5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9BD5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F285E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78A24A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4F63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F7D04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5342E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乡（镇）村公共设施、公益事业使用集体建设用地审批</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AEC9C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五十九条：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第六十条：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14:paraId="30B62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3F9C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按照前款规定兴办企业的建设用地，必须严格控制。省、自治区、直辖市可以按照乡镇企业的不同行业和经营规模，分别规定用地标准。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074E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4866EB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51B3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71A34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34B1BC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6F202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5DE33E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C464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9192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D5B7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0635CB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D9703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5687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FFDF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土地开垦区内开发未确定使用权的国有土地从事生产审查</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C8B7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四十条：开垦未利用的土地，必须经过科学论证和评估，在土地利用总体规划划定的可开垦的区域内，经依法批准后进行。禁止毁坏森林、草原开垦耕地，禁止围湖造田和侵占江河滩地。</w:t>
            </w:r>
          </w:p>
          <w:p w14:paraId="3E396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C730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根据土地利用总体规划，对破坏生态环境开垦、围垦的土地，有计划有步骤地退耕还林、还牧、还湖。</w:t>
            </w:r>
          </w:p>
          <w:p w14:paraId="2EAF1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《中华人民共和国土地管理法实施条例》第十七条：禁止单位和个人在土地利用总体规划确定的禁止开垦区内从事土地开发活动。</w:t>
            </w:r>
          </w:p>
          <w:p w14:paraId="53FF34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在土地利用总体规划确定的土地开垦区内，开发未确定土地使用权的国有荒山、荒地、荒滩从事种植业、林业、畜牧业、渔业生产的，应当向土地所在地的县级以上人民政府土地行政主管部门提出申请，报有批准权的人民政府批准。</w:t>
            </w:r>
          </w:p>
          <w:p w14:paraId="0B49F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一次性开发未确定土地使用权的国有荒山、荒地、荒滩600公顷以下的，按照省、自治区、直辖市规定的权限，由县级以上地方人民政府批准；开发600公顷以上的，报国务院批准。</w:t>
            </w:r>
          </w:p>
          <w:p w14:paraId="31A20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开发未确定土地使用权的国有荒山、荒地、荒滩从事种植业、林业、畜牧业或者渔业生产的，经县级以上人民政府依法批准，可以确定给开发单位或者个人长期使用，使用期限最长不得超过50年。</w:t>
            </w:r>
          </w:p>
          <w:p w14:paraId="4BBB74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实施〈中华人民共和国土地管理法〉办法》第十九条：单位和个人依法一次性开发未确定土地使用权的国有荒山、荒地、荒滩六百公顷以下一百公顷以上的报省人民政府批准；一百公顷以下二十公顷以上的报设区的市人民政府或者地区行政公署批准；二十公顷以下的报县级人民政府批准。</w:t>
            </w:r>
          </w:p>
          <w:p w14:paraId="64887B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任何单位和个人不得私自与农村集体经济组织签订用地协议开发土地。</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A597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F44E5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D879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4658F8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31B46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5521E4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4932C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D0F04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75379F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7B617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0C153A5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16E3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71EC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B096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临时用地审批</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08ED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14:paraId="60C2F3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11BF6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临时使用土地的使用者应当按照临时使用土地合同约定的用途使用土地，并不得修建永久性建筑物。</w:t>
            </w:r>
          </w:p>
          <w:p w14:paraId="20CB7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临时使用土地期限一般不超过二年。</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5E68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18970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08A23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5C871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04AEBF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7927BF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783F3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46E8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0D59C6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4200C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52C9370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770E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58EE3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E16A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矿山地质环境保护与土地复垦方案审批</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67EDE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矿产资源法》（1996年8月八届全国人大常委会第二十一次会议通过）第六十五条“设立矿山企业，必须符合国家规定的资质条件，并依照法律和国家有关规定，由审批机关对其矿区范围、矿山设计或者开采方案、生产技术条件、安全措施和环境保护措施等进行审查；审查合格的，方予批准。”第二十一条“关闭矿山，必须提出矿山闭坑报告及有关采掘工程、不安全隐患、土地复垦利用、环境保护的资料，并按照国家规定报请审查批准。”</w:t>
            </w:r>
          </w:p>
          <w:p w14:paraId="75AEF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4457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矿山地质环境保护规定》（2009年3月国土资源部令第44号）第十二条第一款规定“采矿权申请人申请办理采矿许可证时，应当编制矿山地质环境保护与治理恢复方案，报有批准权的国土资源行政主管部门批准。”</w:t>
            </w:r>
          </w:p>
          <w:p w14:paraId="03F387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土资源部办公厅关于做好矿山地质环境保护与土地复垦方案编报有关工作的通知》（国土资规[2016]21号）规定：为贯彻落实党中央、国务院关于深化行政审批制度改革的有关要求，切实减少管理环节，提高工作效率，减轻矿山企业负担，按照《土地复垦条例》、《矿山地质环境保护规定》的有关规定，自本通知下发之日，施行矿山企业矿山地质环境保护与治理恢复方案和土地复垦方案合并编报制度。矿山企业不再单独编制矿山地质环境保护与治理恢复方案、土地复垦方案。合并后的方案以采矿权为单位进行编制，即一个采矿权编制一个方案。方案名称为：矿业权人名称＋矿山名称＋矿山地质环境保护与土地复垦方案。</w:t>
            </w:r>
          </w:p>
          <w:p w14:paraId="137A7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《土地复垦条例》规定：“土地复垦义务人应当在办理建设用地申请或者采矿申请手续时，随有关报批材料报送土地复垦方案。”主要内容是对生产建设活动损失的土地进行整治并达到可利用状态提出具体要求。</w:t>
            </w:r>
          </w:p>
          <w:p w14:paraId="10478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土地复垦条例实施办法》规定：“条例实行前已经办理建设用地手续或者领取采矿许可证，条例施行后继续从事生产建设活动造成土地损毁的，土地复垦义务人应当在本办法实施之日起一年内完成土地复垦方案的补充编制工作，报有关国土资源主管部门审查。”</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3F4E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659C2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706D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02F28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33AAE7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430D2D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32EE5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4601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1090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79858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2FF9F5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92545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E2679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4143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矿产资源开发利用地质环境保护与土地复垦方案审查</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20ACE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中华人民共和国矿产资源法:第十五条　设立矿山企业，必须符合国家规定的资质条件，并依照法律和国家有关规定，由审批机关对其矿区范围、矿山设计或者开采方案、生产技术条件、安全措施和环境保护措施等进行审查；审查合格的，方予批准。第二十一条　关闭矿山，必须提出矿山闭坑报告及有关采掘工程、不安全隐患、土地复垦利用、环境保护的资料，并按照国家规定报请审查批准。</w:t>
            </w:r>
          </w:p>
          <w:p w14:paraId="10D9EF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524FC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山西省煤炭管理条例:第十条 开办煤矿企业，应当具备下列条件： （七）有符合煤矿安全生产和生态环境保护要求的矿山设计及地质灾害防治方案；</w:t>
            </w:r>
          </w:p>
          <w:p w14:paraId="2D8885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矿产资源开采登记管理办法:第五条 采矿权申请人申请办理采矿许可证时，应当向登记管理机关提交下列资料： （一）申请登记书和矿区范围图； （二）采矿权申请人资质条件的证明； （三）矿产资源开发利用方案； （四）依法设立矿山企业的批准文件； （五）开采矿产资源的环境影响评价报告； （六）国务院地质矿产主管部门规定提交的其他资料。 申请开采国家规划矿区或者对国民经济具有重要价值的矿区内的矿产资源和国家实行保护性开采的特定矿种的，还应当提交国务院有关主管部门的批准文件。 申请开采石油、天然气的，还应当提交国务院批准设立石油公司或者同意进行石油、天然气开采的批准文件以及采矿企业法人资格证明。</w:t>
            </w:r>
          </w:p>
          <w:p w14:paraId="29759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矿山地质环境保护规定:第十二条　采矿权申请人申请办理采矿许可证时，应当编制矿山地质环境保护与治理恢复方案，报有批准权的国土资源行政主管部门批准。 依照前款规定已编制矿山地质环境保护与治理恢复方案的，不再单独进行地质灾害危险性评估。第十五条　采矿权人扩大开采规模、变更矿区范围或者开采方式的，应当重新编制矿山地质环境保护与治理恢复方案，并报原批准机关批准。</w:t>
            </w:r>
          </w:p>
          <w:p w14:paraId="408A3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土地复垦条例:第十一条　土地复垦义务人应当按照土地复垦标准和国务院国土资源主管部门的规定编制土地复垦方案。第十三条　土地复垦义务人应当在办理建设用地申请或者采矿权申请手续时，随有关报批材料报送土地复垦方案。 土地复垦义务人未编制土地复垦方案或者土地复垦方案不符合要求的，有批准权的人民政府不得批准建设用地，有批准权的国土资源主管部门不得颁发采矿许可证。 本条例施行前已经办理建设用地手续或者领取采矿许可证，本条例施行后继续从事生产建设活动造成土地损毁的，土地复垦义务人应当按照国务院国土资源主管部门的规定补充编制土地复垦方案。</w:t>
            </w:r>
          </w:p>
          <w:p w14:paraId="5ADD18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土地复垦条例实施办法:第六条 属于条例第十条规定的生产建设项目，土地复垦义务人应当在办理建设用地申请或者采矿权申请手续时，依据国土资源部《土地复垦方案编制规程》的要求，组织编制土地复垦方案，随有关报批材料报送有关国土资源主管部门审查。 具体承担相应建设用地审查和采矿权审批的国土资源主管部门负责对土地复垦义务人报送的土地复垦方案进行审查。</w:t>
            </w:r>
          </w:p>
          <w:p w14:paraId="62BD74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国土资源部办公厅关于做好矿山地质环境保护与土地复垦方案编报有关工作的通知:正文</w:t>
            </w:r>
          </w:p>
          <w:p w14:paraId="57BEE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关于实行矿产资源开发利用方案、地质环境保护与治理恢复方案、土地复垦方案编制及评审工作“三合一”的通知:正文</w:t>
            </w:r>
          </w:p>
          <w:p w14:paraId="557D70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6592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7B4B7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9444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7997F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742C4E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690438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54694B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9378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DF55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2EEF8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1752DC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1010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A7300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CEEB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开采矿产资源审批</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2558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矿产资源法》（1996年8月八届全国人大常委会第二十一次会议通过）第三条“勘查、开采矿产资源，必须依法分别申请、经批准取得探矿权、采矿权，并办理登记……”《中华人民共和国矿产资源法》（1996年8月八届全国人大常委会第二十一次会议通过）第十五条“设立矿山企业，必须符合国家规定的资质条件，并依照法律和国家有关规定，由审批机关对其矿区范围、矿山设计或者开采方案、生产技术条件、安全措施和环境保护措施等进行审查；审查合格的，方予批准。”</w:t>
            </w:r>
          </w:p>
          <w:p w14:paraId="3B8FC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25CC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《矿产资源开采登记管理办法》（1998年2月国务院令第241号）第四条“采矿权申请人在提出采矿权申请前，应当根据经批准的地质勘查储量报告，向登记管理机关申请划定矿区范围。”</w:t>
            </w:r>
          </w:p>
          <w:p w14:paraId="07F61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《矿产资源开采登记管理办法》（1998年2月国务院令第241号）第三条“开采下列矿产资源，由国务院地质矿产主管部门审批登记，颁发采矿许可证……”</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0707C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74AFD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0EBFE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50FBE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15C3AD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381B1A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2E2F13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C95D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7A790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402B5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3FBD56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FB59A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0050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8E4AB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开采矿产资源划定矿区范围批准</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C8DB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矿产资源法》（1996年8月八届全国人大常委会第二十一次会议通过）第三条“勘查、开采矿产资源，必须依法分别申请、经批准取得探矿权、采矿权，并办理登记……”《中华人民共和国矿产资源法》（1996年8月八届全国人大常委会第二十一次会议通过）第十五条“设立矿山企业，必须符合国家规定的资质条件，并依照法律和国家有关规定，由审批机关对其矿区范围、矿山设计或者开采方案、生产技术条件、安全措施和环境保护措施等进行审查；审查合格的，方予批准。”</w:t>
            </w:r>
          </w:p>
          <w:p w14:paraId="75A380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9CD55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《矿产资源开采登记管理办法》（1998年2月国务院令第241号）第四条“采矿权申请人在提出采矿权申请前，应当根据经批准的地质勘查储量报告，向登记管理机关申请划定矿区范围。”</w:t>
            </w:r>
          </w:p>
          <w:p w14:paraId="0D30F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《矿产资源开采登记管理办法》（1998年2月国务院令第241号）第三条“开采下列矿产资源，由国务院地质矿产主管部门审批登记，颁发采矿许可证……”</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65C8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D916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DBF15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73C511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16FC9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490CD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763FB9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164E3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2AF6D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3059A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678031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88910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90164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249D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建设用地改变用途审核</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C752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w:t>
            </w:r>
          </w:p>
          <w:p w14:paraId="01CB8B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ECE1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十六条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8F24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42F3A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B47D3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4E95DF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26501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3AD642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5C2595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584B8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EED2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5AB9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610EF41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A5C5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149B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92BFE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建设项目用地预审</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20A8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2004年8月十届全国人大常委会第十一次会议修正）第五十二条“建设项目可行性研究论证时，土地行政主管部门可以根据土地利用总体规划、土地利用年度计划和建设用地标准，对建设用地有关事项进行审查，并提出意见。”</w:t>
            </w:r>
          </w:p>
          <w:p w14:paraId="7FBC4B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D4BA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土地管理法实施条例》（1998年12月国务院令第256号）第二十二条“具体建设项目需要占用土地利用总体规划确定的城市建设用地范围内的国有建设用地的，按照下列规定办理：建设项目可行性研究论证时，由土地行政主管部门对建设用地有关事项进行审查，提出建设项目用地预审报告；可行性研究报告报批时，必须附具土地行政主管部门出具的建设项目用地预审报告。”</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36BF1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14B3DB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59945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5B779D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42A67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07040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00DEB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7DBA4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757FA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88606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09A700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C0C4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CA04D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97E5C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划拨土地使用权转让及补办出让手续</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47941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《中华人民共和国土地管理法》第54.56条；</w:t>
            </w:r>
          </w:p>
          <w:p w14:paraId="6FE2F4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10E7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中华人民共和国城市房地产管理法</w:t>
            </w:r>
            <w:r>
              <w:rPr>
                <w:rFonts w:hint="eastAsia" w:ascii="宋体" w:hAnsi="宋体" w:eastAsia="宋体" w:cs="宋体"/>
                <w:sz w:val="32"/>
                <w:szCs w:val="32"/>
              </w:rPr>
              <w:t xml:space="preserve"> 》11.17.39.43条；</w:t>
            </w:r>
          </w:p>
          <w:p w14:paraId="173C70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《中华人民共和国土地管理法实施条例》第22.23条；</w:t>
            </w:r>
          </w:p>
          <w:p w14:paraId="199734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《划拨土地使用权管理办法 》；</w:t>
            </w:r>
          </w:p>
          <w:p w14:paraId="461740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《城镇国有土地使用权出让和转让暂行条例 》；</w:t>
            </w:r>
          </w:p>
          <w:p w14:paraId="1639B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《协议出让国有土地使用权规定》</w:t>
            </w:r>
          </w:p>
          <w:p w14:paraId="1B926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《关于印发&lt;招标拍卖挂牌出让国有土地使用权规范&gt; （试行）和&lt;协议出让国有土地使用权规范&gt;（试行）的通知》（国土资发[2006]114号）</w:t>
            </w:r>
          </w:p>
          <w:p w14:paraId="63D8C5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《关于印发&lt;国土资源部关于加强土地资产管理促进国有企业改革和发展的若干意见&gt;的通知》（国土资发〔1999】433号）。</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997B0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487BE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87860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483AD4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22CBF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51F94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62737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A56ED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0875F0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3842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0D1B1B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3305C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FA3E8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1F8DE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划拨土地使用权和地上建筑物及附着物所有权转让、出租、抵押审批</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F6AC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《中华人民共和国城镇土地出让和转让暂行条例》（国务院令第55号）第二十五条第四十五条</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34DD7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0C3B3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F334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1FE56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096EF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2FFF9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61AC78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3B0CD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674C0C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A8E9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672F31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D796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BCC2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F7713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国有土地使用权租赁审批</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CB97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《城镇国有土地使用权出让和转让暂行条例》第四章</w:t>
            </w:r>
          </w:p>
          <w:p w14:paraId="447B2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605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《规范国有土地租赁若干意见》</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F28BAA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7179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C942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26598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69103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3A5780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62411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12B3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38446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0E89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03A7A4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B70F0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7A37A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D7510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国有建设用地使用权转让、出租审核</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579A9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城市房地产管理法》第四十条：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14:paraId="28DA0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CBC1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14:paraId="6F0746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镇国有土地使用权出让和转让暂行条例（国务院令第55号）第四十五条：符合下列条件的，经市、县人民政府土地管理部门和房产管理部门批准，其划拨土地使用权和地上建筑物，其他附着物所有权可以转让、出租、抵押：</w:t>
            </w:r>
          </w:p>
          <w:p w14:paraId="2A8725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（一）土地使用者为公司、企业、其他经济组织和个人；</w:t>
            </w:r>
          </w:p>
          <w:p w14:paraId="592B3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（二）领有国有土地使用证；</w:t>
            </w:r>
          </w:p>
          <w:p w14:paraId="76A441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（三）具有地上建筑物、其他附着物合法的产权证明；</w:t>
            </w:r>
          </w:p>
          <w:p w14:paraId="12BB1C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（四）依照本条例第二章的规定签订土地使用权出让合同，向当地市、县人民政府补交土地使用权出让金或者以转让、出租、抵押所获收益抵交土地使用权出让金。 转让、出租、抵押前款划拨土地使用权的，分别依照本条例第三章、第四章和第五章的规定办理。</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1CB49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8D13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EED5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6A2406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5B3BA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737DBA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6941E8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FD1AA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56B42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239D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55789AF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96B4F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F4709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E530F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国有建设用地使用权协议出让</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90667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《中华人民共和国土地管理法》《中华人民共和国城市房地产管理法》《中华人民共和国土地管理法实施条例》</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3505D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1B74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3EAF1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269E53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740A9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73C09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5A26F2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1398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BE88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61A56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6D84482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D2E1E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1BCC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1B92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国有建设用地使用权划拨审核</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71075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《中华人民共和国土地管理法》第五十四条：建设单位使用国有土地，应当以出让等有偿使用方式取得；但是，下列建设用地，经县级以上人民政府依法批准，可以以划拨方式取得：</w:t>
            </w:r>
          </w:p>
          <w:p w14:paraId="2D5A9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65C1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（一）国家机关用地和军事用地；</w:t>
            </w:r>
          </w:p>
          <w:p w14:paraId="7F52CA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（二）城市基础设施用地和公益事业用地；</w:t>
            </w:r>
          </w:p>
          <w:p w14:paraId="17F0B4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（三）国家重点扶持的能源、交通、水利等基础设施用地；</w:t>
            </w:r>
          </w:p>
          <w:p w14:paraId="4A568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（四）法律、行政法规规定的其他用地。</w:t>
            </w:r>
          </w:p>
          <w:p w14:paraId="6F73B5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《中华人民共和国城市房地产管理法》第十二条第一款：土地使用权出让，由市、县人民政府有计划、有步骤地进行。</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6CC78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4872E7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8B12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021C77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6AF28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6C7A93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39B8B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10B8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1B797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A3B62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6B2C8AF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FEA5E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9AEBF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54680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国有建设用地使用权改变土地用途审核</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4399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五十六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14:paraId="3EF61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96BA6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城镇国有土地使用权出让和转让暂行条例（国务院令第55号）第十八条：土地使用者需要改变土地使用权出让合同规定的土地用途的，应当征得出让方同意并经土地管理部门和城市规划部门批准，依照本章的有关规定重新签订土地使用权出让合同，调整土地使用权出让金，并办理登记。</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76EA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6D334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327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045BC5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7BE21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6C1C4D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55481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6E0C0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5D69F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8824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4EF536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FBF3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2FF2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567C7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国有建设用地使用权出让后土地使用权分割转让批准</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F765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五十三条：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14:paraId="30222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18431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《中华人民共和国城市房地产管理法》第十二条第一款：土地使用权出让，由市、县人民政府有计划、有步骤地进行。</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1DCE7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2BFF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B164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53190A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18A6E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20B4F7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63B821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E7157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5F36BB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31FB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543232F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31C5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98988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618D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法人或者其他组织需要利用属于国家秘密的基础测绘成果审批</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782E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测绘成果管理条例》（2006年5月国务院令第469号）第十七条“法人或者其他组织需要利用属于国家秘密的基础测绘成果的，应当提出明确的利用目的和范围，报测绘成果所在地的测绘行政主管部门审批”。</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DC50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87E08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BE3E5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258C7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1908FE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6FC1E0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640D4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F3C20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4204AC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0CA4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6677F3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E6ABC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9649F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2FE8E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采煤沉陷区项目规划选址</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63D78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《山西省人民政府办公厅转发省发展和改革委等部门关于下放深化采煤沉陷区治理项目审批权限的意见的通知》</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1083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6A14F6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D86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7B3898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24F79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428EB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22DA94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17A3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F57D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8CFF0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7C9DDE2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2DCD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70152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0FD6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采矿权补证</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10C68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《国土资源部关于进一步完善采矿权登记管理有关问题的通知》（国土资发〔2011〕14号）（三十四）</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051F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9897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4162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1D80A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4732C3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3BB33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4F1A6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8B33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3C5F8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6623A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1B86320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18B5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5F069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0ED0C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开采矿产资源划定矿区范围批复延续</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67D54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《山西省矿产资源管理条例》第十八条</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7F35E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63E12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FDB56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65F7D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14:paraId="2B4294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14:paraId="0910DF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460827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EE10C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14:paraId="0475D0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093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14:paraId="7B71586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E127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DFE0D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C8BFF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新建商品房转让确认</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A82D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《不动产登记暂行条例》（国务院令第656号）第十六条：申请人应当提交下列材料，并对申请材料的真实性负责：</w:t>
            </w:r>
          </w:p>
          <w:p w14:paraId="5A453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DCA6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344B3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（二）申请人、代理人身份证明材料、授权委托书；</w:t>
            </w:r>
          </w:p>
          <w:p w14:paraId="727E6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（三）相关的不动产权属来源证明材料、登记原因证明文件、不动产权属证书；</w:t>
            </w:r>
          </w:p>
          <w:p w14:paraId="1D722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（四）不动产界址、空间界限、面积等材料；</w:t>
            </w:r>
          </w:p>
          <w:p w14:paraId="7AB63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（五）与他人利害关系的说明材料；</w:t>
            </w:r>
          </w:p>
          <w:p w14:paraId="07408A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（六）法律、行政法规以及本条例实施细则规定的其他材料。</w:t>
            </w:r>
          </w:p>
          <w:p w14:paraId="2459A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不动产登记机构应当在办公场所和门户网站公开申请登记所需材料目录和示范文本等信息。</w:t>
            </w:r>
          </w:p>
          <w:p w14:paraId="33BBFA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w:t>
            </w:r>
            <w:r>
              <w:rPr>
                <w:rFonts w:hint="eastAsia" w:ascii="宋体" w:hAnsi="宋体" w:eastAsia="宋体" w:cs="宋体"/>
                <w:sz w:val="32"/>
                <w:szCs w:val="32"/>
                <w:lang w:val="en-US" w:eastAsia="zh-CN"/>
              </w:rPr>
              <w:t>暂行</w:t>
            </w:r>
            <w:bookmarkStart w:id="0" w:name="_GoBack"/>
            <w:bookmarkEnd w:id="0"/>
            <w:r>
              <w:rPr>
                <w:rFonts w:hint="eastAsia" w:ascii="宋体" w:hAnsi="宋体" w:eastAsia="宋体" w:cs="宋体"/>
                <w:sz w:val="32"/>
                <w:szCs w:val="32"/>
              </w:rPr>
              <w:t>条例实施细则》第九条</w:t>
            </w:r>
          </w:p>
          <w:p w14:paraId="7205E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《房屋登记办法》第三十三条：申请房屋所有权转移登记，应当提交下列材料：</w:t>
            </w:r>
          </w:p>
          <w:p w14:paraId="7A290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1D805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00F2A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1F85A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2EF5A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545717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53E14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71463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F61C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32F39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50B81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118FF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3A602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70A7E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《不动产登记暂行条例》（国务院令第656号）第十六条：申请人应当提交下列材料，并对申请材料的真实性负责：</w:t>
            </w:r>
          </w:p>
          <w:p w14:paraId="169A83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5BD47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09EFA7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（二）申请人、代理人身份证明材料、授权委托书；</w:t>
            </w:r>
          </w:p>
          <w:p w14:paraId="60AC19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（三）相关的不动产权属来源证明材料、登记原因证明文件、不动产权属证书；</w:t>
            </w:r>
          </w:p>
          <w:p w14:paraId="39553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（四）不动产界址、空间界限、面积等材料；</w:t>
            </w:r>
          </w:p>
          <w:p w14:paraId="25EDD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（五）与他人利害关系的说明材料；</w:t>
            </w:r>
          </w:p>
          <w:p w14:paraId="7195B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（六）法律、行政法规以及本条例实施细则规定的其他材料。</w:t>
            </w:r>
          </w:p>
          <w:p w14:paraId="1A7FA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不动产登记机构应当在办公场所和门户网站公开申请登记所需材料目录和示范文本等信息。</w:t>
            </w:r>
          </w:p>
          <w:p w14:paraId="6D5754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w:t>
            </w:r>
            <w:r>
              <w:rPr>
                <w:rFonts w:hint="eastAsia" w:ascii="宋体" w:hAnsi="宋体" w:eastAsia="宋体" w:cs="宋体"/>
                <w:sz w:val="32"/>
                <w:szCs w:val="32"/>
                <w:lang w:val="en-US" w:eastAsia="zh-CN"/>
              </w:rPr>
              <w:t>暂行</w:t>
            </w:r>
            <w:r>
              <w:rPr>
                <w:rFonts w:hint="eastAsia" w:ascii="宋体" w:hAnsi="宋体" w:eastAsia="宋体" w:cs="宋体"/>
                <w:sz w:val="32"/>
                <w:szCs w:val="32"/>
              </w:rPr>
              <w:t>条例实施细则》第九条</w:t>
            </w:r>
          </w:p>
          <w:p w14:paraId="1BDE0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《房屋登记办法》第三十三条：申请房屋所有权转移登记，应当提交下列材料：</w:t>
            </w:r>
          </w:p>
          <w:p w14:paraId="5EE19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219AE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71D3C4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0ABC9E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3F015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0B7A98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tc>
      </w:tr>
      <w:tr w14:paraId="570315D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3C4B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4B3D3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0BD45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还迁房转让确认</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3FC7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《不动产登记暂行条例》（国务院令第656号）第十六条：申请人应当提交下列材料，并对申请材料的真实性负责：</w:t>
            </w:r>
          </w:p>
          <w:p w14:paraId="0E6E6C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D87F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7B13B6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（二）申请人、代理人身份证明材料、授权委托书；</w:t>
            </w:r>
          </w:p>
          <w:p w14:paraId="16E81F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（三）相关的不动产权属来源证明材料、登记原因证明文件、不动产权属证书；</w:t>
            </w:r>
          </w:p>
          <w:p w14:paraId="2B718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（四）不动产界址、空间界限、面积等材料；</w:t>
            </w:r>
          </w:p>
          <w:p w14:paraId="25F53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（五）与他人利害关系的说明材料；</w:t>
            </w:r>
          </w:p>
          <w:p w14:paraId="44A8D5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（六）法律、行政法规以及本条例实施细则规定的其他材料。</w:t>
            </w:r>
          </w:p>
          <w:p w14:paraId="23E9B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不动产登记机构应当在办公场所和门户网站公开申请登记所需材料目录和示范文本等信息。</w:t>
            </w:r>
          </w:p>
          <w:p w14:paraId="5371B7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w:t>
            </w:r>
            <w:r>
              <w:rPr>
                <w:rFonts w:hint="eastAsia" w:ascii="宋体" w:hAnsi="宋体" w:eastAsia="宋体" w:cs="宋体"/>
                <w:sz w:val="32"/>
                <w:szCs w:val="32"/>
                <w:lang w:val="en-US" w:eastAsia="zh-CN"/>
              </w:rPr>
              <w:t>暂行</w:t>
            </w:r>
            <w:r>
              <w:rPr>
                <w:rFonts w:hint="eastAsia" w:ascii="宋体" w:hAnsi="宋体" w:eastAsia="宋体" w:cs="宋体"/>
                <w:sz w:val="32"/>
                <w:szCs w:val="32"/>
              </w:rPr>
              <w:t>条例实施细则》第九条</w:t>
            </w:r>
          </w:p>
          <w:p w14:paraId="37C4E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《房屋登记办法》第三十三条：申请房屋所有权转移登记，应当提交下列材料：</w:t>
            </w:r>
          </w:p>
          <w:p w14:paraId="63835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5864E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76439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7DE224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6B0795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3FFFD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FE52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1729B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8DB0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07798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78567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271CD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5CD44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F5D58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《不动产登记暂行条例》（国务院令第656号）第十六条：申请人应当提交下列材料，并对申请材料的真实性负责：</w:t>
            </w:r>
          </w:p>
          <w:p w14:paraId="50E2D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30A24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55E5D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（二）申请人、代理人身份证明材料、授权委托书；</w:t>
            </w:r>
          </w:p>
          <w:p w14:paraId="071C4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（三）相关的不动产权属来源证明材料、登记原因证明文件、不动产权属证书；</w:t>
            </w:r>
          </w:p>
          <w:p w14:paraId="5F20F4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（四）不动产界址、空间界限、面积等材料；</w:t>
            </w:r>
          </w:p>
          <w:p w14:paraId="08A55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（五）与他人利害关系的说明材料；</w:t>
            </w:r>
          </w:p>
          <w:p w14:paraId="6966E5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（六）法律、行政法规以及本条例实施细则规定的其他材料。</w:t>
            </w:r>
          </w:p>
          <w:p w14:paraId="081C5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不动产登记机构应当在办公场所和门户网站公开申请登记所需材料目录和示范文本等信息。</w:t>
            </w:r>
          </w:p>
          <w:p w14:paraId="2228B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w:t>
            </w:r>
            <w:r>
              <w:rPr>
                <w:rFonts w:hint="eastAsia" w:ascii="宋体" w:hAnsi="宋体" w:eastAsia="宋体" w:cs="宋体"/>
                <w:sz w:val="32"/>
                <w:szCs w:val="32"/>
                <w:lang w:val="en-US" w:eastAsia="zh-CN"/>
              </w:rPr>
              <w:t>暂行</w:t>
            </w:r>
            <w:r>
              <w:rPr>
                <w:rFonts w:hint="eastAsia" w:ascii="宋体" w:hAnsi="宋体" w:eastAsia="宋体" w:cs="宋体"/>
                <w:sz w:val="32"/>
                <w:szCs w:val="32"/>
              </w:rPr>
              <w:t>条例实施细则》第九条</w:t>
            </w:r>
          </w:p>
          <w:p w14:paraId="219E2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《房屋登记办法》第三十三条：申请房屋所有权转移登记，应当提交下列材料：</w:t>
            </w:r>
          </w:p>
          <w:p w14:paraId="527C4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55610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650D26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41F062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78E07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60ADB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tc>
      </w:tr>
      <w:tr w14:paraId="5E9947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99CCC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6158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47FB7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房改房、集资房转让确认</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83D61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《不动产登记暂行条例》（国务院令第656号）第十六条：申请人应当提交下列材料，并对申请材料的真实性负责：</w:t>
            </w:r>
          </w:p>
          <w:p w14:paraId="0FF4D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AF5F9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2EFB72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（二）申请人、代理人身份证明材料、授权委托书；</w:t>
            </w:r>
          </w:p>
          <w:p w14:paraId="718DC6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（三）相关的不动产权属来源证明材料、登记原因证明文件、不动产权属证书；</w:t>
            </w:r>
          </w:p>
          <w:p w14:paraId="1FF98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（四）不动产界址、空间界限、面积等材料；</w:t>
            </w:r>
          </w:p>
          <w:p w14:paraId="54C8B5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（五）与他人利害关系的说明材料；</w:t>
            </w:r>
          </w:p>
          <w:p w14:paraId="20C44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（六）法律、行政法规以及本条例实施细则规定的其他材料。</w:t>
            </w:r>
          </w:p>
          <w:p w14:paraId="6F9915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不动产登记机构应当在办公场所和门户网站公开申请登记所需材料目录和示范文本等信息。</w:t>
            </w:r>
          </w:p>
          <w:p w14:paraId="7AD63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w:t>
            </w:r>
            <w:r>
              <w:rPr>
                <w:rFonts w:hint="eastAsia" w:ascii="宋体" w:hAnsi="宋体" w:eastAsia="宋体" w:cs="宋体"/>
                <w:sz w:val="32"/>
                <w:szCs w:val="32"/>
                <w:lang w:val="en-US" w:eastAsia="zh-CN"/>
              </w:rPr>
              <w:t>暂行</w:t>
            </w:r>
            <w:r>
              <w:rPr>
                <w:rFonts w:hint="eastAsia" w:ascii="宋体" w:hAnsi="宋体" w:eastAsia="宋体" w:cs="宋体"/>
                <w:sz w:val="32"/>
                <w:szCs w:val="32"/>
              </w:rPr>
              <w:t>条例实施细则》第九条</w:t>
            </w:r>
          </w:p>
          <w:p w14:paraId="1ADB2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《房屋登记办法》第三十三条：申请房屋所有权转移登记，应当提交下列材料：</w:t>
            </w:r>
          </w:p>
          <w:p w14:paraId="633946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1397B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288D53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534690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1D8F8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5BCCF0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EE0FF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9DB85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61E6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464D6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05158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02E56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12D63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3416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《不动产登记暂行条例》（国务院令第656号）第十六条：申请人应当提交下列材料，并对申请材料的真实性负责：</w:t>
            </w:r>
          </w:p>
          <w:p w14:paraId="36ABF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097FE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257D0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（二）申请人、代理人身份证明材料、授权委托书；</w:t>
            </w:r>
          </w:p>
          <w:p w14:paraId="1DDB2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（三）相关的不动产权属来源证明材料、登记原因证明文件、不动产权属证书；</w:t>
            </w:r>
          </w:p>
          <w:p w14:paraId="427FE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（四）不动产界址、空间界限、面积等材料；</w:t>
            </w:r>
          </w:p>
          <w:p w14:paraId="2A732F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（五）与他人利害关系的说明材料；</w:t>
            </w:r>
          </w:p>
          <w:p w14:paraId="5E884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（六）法律、行政法规以及本条例实施细则规定的其他材料。</w:t>
            </w:r>
          </w:p>
          <w:p w14:paraId="4DBEF5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不动产登记机构应当在办公场所和门户网站公开申请登记所需材料目录和示范文本等信息。</w:t>
            </w:r>
          </w:p>
          <w:p w14:paraId="043E2A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w:t>
            </w:r>
            <w:r>
              <w:rPr>
                <w:rFonts w:hint="eastAsia" w:ascii="宋体" w:hAnsi="宋体" w:eastAsia="宋体" w:cs="宋体"/>
                <w:sz w:val="32"/>
                <w:szCs w:val="32"/>
                <w:lang w:val="en-US" w:eastAsia="zh-CN"/>
              </w:rPr>
              <w:t>暂行</w:t>
            </w:r>
            <w:r>
              <w:rPr>
                <w:rFonts w:hint="eastAsia" w:ascii="宋体" w:hAnsi="宋体" w:eastAsia="宋体" w:cs="宋体"/>
                <w:sz w:val="32"/>
                <w:szCs w:val="32"/>
              </w:rPr>
              <w:t>条例实施细则》第九条</w:t>
            </w:r>
          </w:p>
          <w:p w14:paraId="58F7C6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《房屋登记办法》第三十三条：申请房屋所有权转移登记，应当提交下列材料：</w:t>
            </w:r>
          </w:p>
          <w:p w14:paraId="4F690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2CE0A8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2BF4F2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651F1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67C89C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2F8E96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tc>
      </w:tr>
      <w:tr w14:paraId="1502BD5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B4F07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ED01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28D3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房产测绘成果审核</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58ED7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《房产测绘管理办法》（2000年建设部 国家测绘局令第83号）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DF9B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28A1A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E39E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5C1A1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493056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1E539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2937CF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33E9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《房产测绘管理办法》（2000年建设部 国家测绘局令第83号）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r>
      <w:tr w14:paraId="6F00D4E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C4922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33B7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953E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存量房转让确认</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1726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《不动产登记暂行条例》（国务院令第656号）第十六条：申请人应当提交下列材料，并对申请材料的真实性负责：</w:t>
            </w:r>
          </w:p>
          <w:p w14:paraId="3D1AFA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B3CC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0478B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（二）申请人、代理人身份证明材料、授权委托书；</w:t>
            </w:r>
          </w:p>
          <w:p w14:paraId="7A2C4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（三）相关的不动产权属来源证明材料、登记原因证明文件、不动产权属证书；</w:t>
            </w:r>
          </w:p>
          <w:p w14:paraId="321991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（四）不动产界址、空间界限、面积等材料；</w:t>
            </w:r>
          </w:p>
          <w:p w14:paraId="60D431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（五）与他人利害关系的说明材料；</w:t>
            </w:r>
          </w:p>
          <w:p w14:paraId="13F32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（六）法律、行政法规以及本条例实施细则规定的其他材料。</w:t>
            </w:r>
          </w:p>
          <w:p w14:paraId="7318B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不动产登记机构应当在办公场所和门户网站公开申请登记所需材料目录和示范文本等信息。</w:t>
            </w:r>
          </w:p>
          <w:p w14:paraId="7D3FA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w:t>
            </w:r>
            <w:r>
              <w:rPr>
                <w:rFonts w:hint="eastAsia" w:ascii="宋体" w:hAnsi="宋体" w:eastAsia="宋体" w:cs="宋体"/>
                <w:sz w:val="32"/>
                <w:szCs w:val="32"/>
                <w:lang w:val="en-US" w:eastAsia="zh-CN"/>
              </w:rPr>
              <w:t>暂行</w:t>
            </w:r>
            <w:r>
              <w:rPr>
                <w:rFonts w:hint="eastAsia" w:ascii="宋体" w:hAnsi="宋体" w:eastAsia="宋体" w:cs="宋体"/>
                <w:sz w:val="32"/>
                <w:szCs w:val="32"/>
              </w:rPr>
              <w:t>条例实施细则》第九条</w:t>
            </w:r>
          </w:p>
          <w:p w14:paraId="793FF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《房屋登记办法》第三十三条：申请房屋所有权转移登记，应当提交下列材料：</w:t>
            </w:r>
          </w:p>
          <w:p w14:paraId="7B0102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2F049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24427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206EB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49D56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152D1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6DBE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592FE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1100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72169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5C283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224442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31018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67A58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《不动产登记暂行条例》（国务院令第656号）第十六条：申请人应当提交下列材料，并对申请材料的真实性负责：</w:t>
            </w:r>
          </w:p>
          <w:p w14:paraId="6C0D50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11B2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41AA58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（二）申请人、代理人身份证明材料、授权委托书；</w:t>
            </w:r>
          </w:p>
          <w:p w14:paraId="37D740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（三）相关的不动产权属来源证明材料、登记原因证明文件、不动产权属证书；</w:t>
            </w:r>
          </w:p>
          <w:p w14:paraId="5E5D5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（四）不动产界址、空间界限、面积等材料；</w:t>
            </w:r>
          </w:p>
          <w:p w14:paraId="53149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（五）与他人利害关系的说明材料；</w:t>
            </w:r>
          </w:p>
          <w:p w14:paraId="56403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（六）法律、行政法规以及本条例实施细则规定的其他材料。</w:t>
            </w:r>
          </w:p>
          <w:p w14:paraId="4BAF2B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不动产登记机构应当在办公场所和门户网站公开申请登记所需材料目录和示范文本等信息。</w:t>
            </w:r>
          </w:p>
          <w:p w14:paraId="14A62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w:t>
            </w:r>
            <w:r>
              <w:rPr>
                <w:rFonts w:hint="eastAsia" w:ascii="宋体" w:hAnsi="宋体" w:eastAsia="宋体" w:cs="宋体"/>
                <w:sz w:val="32"/>
                <w:szCs w:val="32"/>
                <w:lang w:val="en-US" w:eastAsia="zh-CN"/>
              </w:rPr>
              <w:t>暂行</w:t>
            </w:r>
            <w:r>
              <w:rPr>
                <w:rFonts w:hint="eastAsia" w:ascii="宋体" w:hAnsi="宋体" w:eastAsia="宋体" w:cs="宋体"/>
                <w:sz w:val="32"/>
                <w:szCs w:val="32"/>
              </w:rPr>
              <w:t>条例实施细则》第九条</w:t>
            </w:r>
          </w:p>
          <w:p w14:paraId="71F7E7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《房屋登记办法》第三十三条：申请房屋所有权转移登记，应当提交下列材料：</w:t>
            </w:r>
          </w:p>
          <w:p w14:paraId="0D97F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（一）登记申请书；</w:t>
            </w:r>
          </w:p>
          <w:p w14:paraId="4E712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（二）申请人身份证明；</w:t>
            </w:r>
          </w:p>
          <w:p w14:paraId="1E81B2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（三）房屋所有权证书或者房地产权证书；</w:t>
            </w:r>
          </w:p>
          <w:p w14:paraId="3D406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（四）证明房屋所有权发生转移的材料；</w:t>
            </w:r>
          </w:p>
          <w:p w14:paraId="3DB177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（五）其他必要材料。</w:t>
            </w:r>
          </w:p>
          <w:p w14:paraId="78748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前款第（四）项材料，可以是买卖合同、互换合同、赠与合同、受遗赠证明、继承证明、分割协议、合并协议、人民法院或者仲裁委员会生效的法律文书，或者其他证明房屋所有权发生转移的材料。</w:t>
            </w:r>
          </w:p>
        </w:tc>
      </w:tr>
      <w:tr w14:paraId="15D192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631D3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5224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FE77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存量房网签备案、撤销</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BCC9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《房地产经纪管理办法》（住房和城乡建设部 国家发展和改革委员会 人力资源和社会保</w:t>
            </w:r>
          </w:p>
          <w:p w14:paraId="65FB4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6038C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障部令第8号）</w:t>
            </w:r>
          </w:p>
          <w:p w14:paraId="44B5A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p w14:paraId="63691E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《国务院办公厅关于促进房地产市场平稳健康发展的通知》（国办发[2010]4号）</w:t>
            </w:r>
          </w:p>
          <w:p w14:paraId="60C7AF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《关于加强房地产中介管理促进行业健康发展的意见》（建房[2016]168号）</w:t>
            </w:r>
          </w:p>
          <w:p w14:paraId="55186B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《住建部办公厅《关于加快推进全国房地产库存和交易监测平台建设的通知》（建房办函</w:t>
            </w:r>
          </w:p>
          <w:p w14:paraId="016A36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[2016]582号）</w:t>
            </w:r>
          </w:p>
          <w:p w14:paraId="50914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山西省化解房地产库存工作领导小组办公室《关于印发&lt;山西省推进新建商品房、存量房网</w:t>
            </w:r>
          </w:p>
          <w:p w14:paraId="1FD78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签系统建设的工作方案&gt;的通知》（晋化房办字[2016]1号）</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34DDC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2D32C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4693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72D17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6FD41B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3FECA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09DCC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5C176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《房地产经纪管理办法》（住房和城乡建设部 国家发展和改革委员会 人力资源和社会保</w:t>
            </w:r>
          </w:p>
          <w:p w14:paraId="71B49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38441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障部令第8号）</w:t>
            </w:r>
          </w:p>
          <w:p w14:paraId="53DEDF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《房屋交易与产权管理工作导则》（建办房[2015]45号）</w:t>
            </w:r>
          </w:p>
          <w:p w14:paraId="39A255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《国务院办公厅关于促进房地产市场平稳健康发展的通知》（国办发[2010]4号）</w:t>
            </w:r>
          </w:p>
          <w:p w14:paraId="6655D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《关于加强房地产中介管理促进行业健康发展的意见》（建房[2016]168号）</w:t>
            </w:r>
          </w:p>
          <w:p w14:paraId="27BDE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《住建部办公厅《关于加快推进全国房地产库存和交易监测平台建设的通知》（建房办函</w:t>
            </w:r>
          </w:p>
          <w:p w14:paraId="36C83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[2016]582号）</w:t>
            </w:r>
          </w:p>
          <w:p w14:paraId="704384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山西省化解房地产库存工作领导小组办公室《关于印发&lt;山西省推进新建商品房、存量房网</w:t>
            </w:r>
          </w:p>
          <w:p w14:paraId="1A9269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签系统建设的工作方案&gt;的通知》（晋化房办字[2016]1号）</w:t>
            </w:r>
          </w:p>
        </w:tc>
      </w:tr>
      <w:tr w14:paraId="72FDD8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A3AD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EBDFD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219D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不动产统一登记</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B264B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《物权法》第十条：不动产登记，由不动产所在地的登记机构办理。国家对不动产实行统一登记制度。统一登记的范围、登记机构和登记办法，由法律、行政法规规定。</w:t>
            </w:r>
          </w:p>
          <w:p w14:paraId="168C6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A094C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14:paraId="0E6089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《不动产登记暂行条例实施细则》（国土资源部令第63号）</w:t>
            </w:r>
          </w:p>
          <w:p w14:paraId="1AFD7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《不动产登记操作规范（试行）》（国土资规〔2016〕6号）</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A7809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1EED9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FF1DF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3C64A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020F2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7660A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14CA33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68AEC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《物权法》第十条：不动产登记，由不动产所在地的登记机构办理。国家对不动产实行统一登记制度。统一登记的范围、登记机构和登记办法，由法律、行政法规规定。</w:t>
            </w:r>
          </w:p>
          <w:p w14:paraId="42B17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E61A8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14:paraId="76092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《不动产登记暂行条例实施细则》（国土资源部令第63号）</w:t>
            </w:r>
          </w:p>
          <w:p w14:paraId="4749C4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《不动产登记操作规范（试行）》（国土资规〔2016〕6号）</w:t>
            </w:r>
          </w:p>
        </w:tc>
      </w:tr>
      <w:tr w14:paraId="788B4E9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C4CD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B0E6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396BD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不动产权证书和不动产登记证明的换发、补发、注销</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EA52E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《中华人民共和国物权法》第10条：不动产登记，由不动产所在地的登记机构办理。</w:t>
            </w:r>
          </w:p>
          <w:p w14:paraId="65B83E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4A81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国家对不动产实行统一登记制度。统一登记的范围、登记机构和登记办法，由法律、行政法规规定。</w:t>
            </w:r>
          </w:p>
          <w:p w14:paraId="0657A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《不动产登记暂行条例》第228条。</w:t>
            </w:r>
          </w:p>
          <w:p w14:paraId="060E2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《不动产登记暂行条例实施细则》第223条。</w:t>
            </w:r>
          </w:p>
          <w:p w14:paraId="2DBE4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《不动产登记操作规范（试行）》第一条：切实加强机构建设，为实施统一登记提供组织保障</w:t>
            </w:r>
          </w:p>
          <w:p w14:paraId="45B0C3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统一登记制度落地实施需要运转有效的机构作保障。机构建设到位、人员划转到位、职责履行到位是机构建设的基本要求，也是按照《条例》、《实施细则》和《规范》开展工作的先决条件。为确保不动产统一登记制度的顺利实施，各地要尽快落实职责机构整合文件的要求，迅速将文件确定的事项落实到位，切实加强不动产登记机构建设，明确组织架构和领导班子，确保原来从事各类登记的业务骨干划转到位、落实到岗。</w:t>
            </w:r>
          </w:p>
          <w:p w14:paraId="00F38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的申请、受理、审核、登簿、发证等是不动产登记机构的法定职责，要确保不动产登记机构登记职责的完整性，不得违法违规随意割裂、拆分,不得将不动产登记的审核职责游离于整个登记程序之外，或分割到不同部门办理。各级不动产登记机构在实施不动产统一登记制度过程中，既要做好不动产登记与相关行业监管、交易管理等工作的有效衔接，确保平稳有序，也要严格按照有关规定，全面落实和履行法定职责，以高度负责的态度依法合理审慎开展登记审核，保证登记簿记载的不动产权利真实准确。</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B757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36A40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3C34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532C7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7D9FE1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519793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310F3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D0DBD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《中华人民共和国物权法》第10条：不动产登记，由不动产所在地的登记机构办理。</w:t>
            </w:r>
          </w:p>
          <w:p w14:paraId="04774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0FFD7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国家对不动产实行统一登记制度。统一登记的范围、登记机构和登记办法，由法律、行政法规规定。</w:t>
            </w:r>
          </w:p>
          <w:p w14:paraId="2E894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《不动产登记暂行条例》第228条。</w:t>
            </w:r>
          </w:p>
          <w:p w14:paraId="73EDDF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《不动产登记暂行条例实施细则》第223条。</w:t>
            </w:r>
          </w:p>
          <w:p w14:paraId="12553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《不动产登记操作规范（试行）》第一条：切实加强机构建设，为实施统一登记提供组织保障</w:t>
            </w:r>
          </w:p>
          <w:p w14:paraId="7C047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统一登记制度落地实施需要运转有效的机构作保障。机构建设到位、人员划转到位、职责履行到位是机构建设的基本要求，也是按照《条例》、《实施细则》和《规范》开展工作的先决条件。为确保不动产统一登记制度的顺利实施，各地要尽快落实职责机构整合文件的要求，迅速将文件确定的事项落实到位，切实加强不动产登记机构建设，明确组织架构和领导班子，确保原来从事各类登记的业务骨干划转到位、落实到岗。</w:t>
            </w:r>
          </w:p>
          <w:p w14:paraId="00CCB4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的申请、受理、审核、登簿、发证等是不动产登记机构的法定职责，要确保不动产登记机构登记职责的完整性，不得违法违规随意割裂、拆分,不得将不动产登记的审核职责游离于整个登记程序之外，或分割到不同部门办理。各级不动产登记机构在实施不动产统一登记制度过程中，既要做好不动产登记与相关行业监管、交易管理等工作的有效衔接，确保平稳有序，也要严格按照有关规定，全面落实和履行法定职责，以高度负责的态度依法合理审慎开展登记审核，保证登记簿记载的不动产权利真实准确。</w:t>
            </w:r>
          </w:p>
        </w:tc>
      </w:tr>
      <w:tr w14:paraId="6FE062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606B1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098F0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951A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不动产登记资料查询</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8110E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《中华人民共和国物权法》第10条：不动产登记，由不动产所在地的登记机构办理。</w:t>
            </w:r>
          </w:p>
          <w:p w14:paraId="236CD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3945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国家对不动产实行统一登记制度。统一登记的范围、登记机构和登记办法，由法律、行政法规规定。</w:t>
            </w:r>
          </w:p>
          <w:p w14:paraId="6ECDF8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《不动产登记暂行条例》第228条。</w:t>
            </w:r>
          </w:p>
          <w:p w14:paraId="3CB55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《不动产登记暂行条例实施细则》第97条：国家实行不动产登记资料依法查询制度。</w:t>
            </w:r>
          </w:p>
          <w:p w14:paraId="1C0B1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权利人、利害关系人按照《条例》第二十七条规定依法查询、复制不动产登记资料的，应当到具体办理不动产登记的不动产登记机构申请。</w:t>
            </w:r>
          </w:p>
          <w:p w14:paraId="7E57F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权利人可以查询、复制其不动产登记资料。</w:t>
            </w:r>
          </w:p>
          <w:p w14:paraId="25B4A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因不动产交易、继承、诉讼等涉及的利害关系人可以查询、复制不动产自然状况、权利人及其不动产查封、抵押、预告登记、异议登记等状况。</w:t>
            </w:r>
          </w:p>
          <w:p w14:paraId="49FE7F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人民法院、人民检察院、国家安全机关、监察机关等可以依法查询、复制与调查和处理事项有关的不动产登记资料。</w:t>
            </w:r>
          </w:p>
          <w:p w14:paraId="3BA5BA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其他有关国家机关执行公务依法查询、复制不动产登记资料的，依照本条规定办理。</w:t>
            </w:r>
          </w:p>
          <w:p w14:paraId="68A2AE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涉及国家秘密的不动产登记资料的查询，按照保守国家秘密法的有关规定执行。</w:t>
            </w:r>
          </w:p>
          <w:p w14:paraId="30BB7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《不动产登记操作规范（试行）》第20条。</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82C5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7AF51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F750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3748A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14:paraId="380C63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14:paraId="4D110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14:paraId="26CCA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7E15B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《中华人民共和国物权法》第10条：不动产登记，由不动产所在地的登记机构办理。</w:t>
            </w:r>
          </w:p>
          <w:p w14:paraId="0463D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644C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国家对不动产实行统一登记制度。统一登记的范围、登记机构和登记办法，由法律、行政法规规定。</w:t>
            </w:r>
          </w:p>
          <w:p w14:paraId="543F78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《不动产登记暂行条例》第228条。</w:t>
            </w:r>
          </w:p>
          <w:p w14:paraId="64DB57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《不动产登记暂行条例实施细则》第97条：国家实行不动产登记资料依法查询制度。</w:t>
            </w:r>
          </w:p>
          <w:p w14:paraId="69821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权利人、利害关系人按照《条例》第二十七条规定依法查询、复制不动产登记资料的，应当到具体办理不动产登记的不动产登记机构申请。</w:t>
            </w:r>
          </w:p>
          <w:p w14:paraId="6432F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权利人可以查询、复制其不动产登记资料。</w:t>
            </w:r>
          </w:p>
          <w:p w14:paraId="78496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因不动产交易、继承、诉讼等涉及的利害关系人可以查询、复制不动产自然状况、权利人及其不动产查封、抵押、预告登记、异议登记等状况。</w:t>
            </w:r>
          </w:p>
          <w:p w14:paraId="64E18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人民法院、人民检察院、国家安全机关、监察机关等可以依法查询、复制与调查和处理事项有关的不动产登记资料。</w:t>
            </w:r>
          </w:p>
          <w:p w14:paraId="1F153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其他有关国家机关执行公务依法查询、复制不动产登记资料的，依照本条规定办理。</w:t>
            </w:r>
          </w:p>
          <w:p w14:paraId="1ADCE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涉及国家秘密的不动产登记资料的查询，按照保守国家秘密法的有关规定执行。</w:t>
            </w:r>
          </w:p>
          <w:p w14:paraId="6FD2C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《不动产登记操作规范（试行）》第20条。</w:t>
            </w:r>
          </w:p>
        </w:tc>
      </w:tr>
      <w:tr w14:paraId="7A8BEA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88EAC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5978E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C5129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土地复垦工作中作出突出贡献奖励</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9B248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《土地复垦条例》第九条国家鼓励和支持土地复垦科学研究和技术创新，推广先进的土地复垦技术。对在土地复垦工作中作出突出贡献的单位和个人，由县级以上人民政府给予表彰。</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22B7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14:paraId="1BAB26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956F6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14:paraId="009FA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E952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《土地复垦条例》第九条国家鼓励和支持土地复垦科学研究和技术创新，推广先进的土地复垦技术。对在土地复垦工作中作出突出贡献的单位和个人，由县级以上人民政府给予表彰。</w:t>
            </w:r>
          </w:p>
        </w:tc>
      </w:tr>
      <w:tr w14:paraId="6A25819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20F77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FA808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779D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古生物化石保护工作中做出突出成绩奖励</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DD30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古生物化石保护条例》第九条县级以上人民政府应当组织有关部门开展古生物化石保护知识的宣传教育，增强公众保护古生物化石的意识，并按照国家有关规定对在古生物化石保护工作中做出突出成绩的单位和个人给予奖励。</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0286C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14:paraId="10D57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3F6B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14:paraId="51DB66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DE6C8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古生物化石保护条例》第九条县级以上人民政府应当组织有关部门开展古生物化石保护知识的宣传教育，增强公众保护古生物化石的意识，并按照国家有关规定对在古生物化石保护工作中做出突出成绩的单位和个人给予奖励。</w:t>
            </w:r>
          </w:p>
        </w:tc>
      </w:tr>
      <w:tr w14:paraId="3BD3955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EC18D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2F60F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B4F4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对在古生物化石保护工作中做出突出成绩的单位和个人给予奖励</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CF519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《古生物化石保护条例》（国务院令第580号）</w:t>
            </w:r>
          </w:p>
          <w:p w14:paraId="5B220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8236D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第九条 县级以上人民政府应当加强对古生物化石保护工作的领导，将古生物化石保护工作所需经费列入本级财政预算。</w:t>
            </w:r>
          </w:p>
          <w:p w14:paraId="31177C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县级以上人民政府应当组织有关部门开展古生物化石保护知识的宣传教育，增强公众保护古生物化石的意识，并按照国家有关规定对在古生物化石保护工作中做出突出成绩的单位和个人给予奖励。</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15CA7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14:paraId="3F1C3E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03E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14:paraId="5DC9F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4DBD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《古生物化石保护条例》（国务院令第580号）</w:t>
            </w:r>
          </w:p>
          <w:p w14:paraId="501E4B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88B94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第九条 县级以上人民政府应当加强对古生物化石保护工作的领导，将古生物化石保护工作所需经费列入本级财政预算。</w:t>
            </w:r>
          </w:p>
          <w:p w14:paraId="35E7DF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县级以上人民政府应当组织有关部门开展古生物化石保护知识的宣传教育，增强公众保护古生物化石的意识，并按照国家有关规定对在古生物化石保护工作中做出突出成绩的单位和个人给予奖励。</w:t>
            </w:r>
          </w:p>
        </w:tc>
      </w:tr>
      <w:tr w14:paraId="41F4614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FE8E2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8699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2418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对勘查、开发、保护矿产资源和进行科学技术研究的奖励</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2E3C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《中华人民共和国矿产资源法》</w:t>
            </w:r>
          </w:p>
          <w:p w14:paraId="0C975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D322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第九条在勘查、开发、保护矿产资源和进行科学技术研究等方面成绩显著的单位和个人，由各级人民政府给予奖励。</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E206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14:paraId="7783D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C3F7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14:paraId="1EC27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2F1F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《中华人民共和国矿产资源法》</w:t>
            </w:r>
          </w:p>
          <w:p w14:paraId="1582EB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8FB5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第九条在勘查、开发、保护矿产资源和进行科学技术研究等方面成绩显著的单位和个人，由各级人民政府给予奖励。</w:t>
            </w:r>
          </w:p>
        </w:tc>
      </w:tr>
      <w:tr w14:paraId="0F8B88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6272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1222E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E14A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对测量标志保护工作的奖励</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B981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《中华人民共和国测量标志保护条例》(国务院令第203号)</w:t>
            </w:r>
          </w:p>
          <w:p w14:paraId="1827C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003A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第七条对在保护永久性测量标志工作中做出显著成绩的单位和个人，给予奖励。</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C5E3D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14:paraId="6E0C1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B7C9A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14:paraId="7CB1F3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0AB4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《中华人民共和国测量标志保护条例》(国务院令第203号)</w:t>
            </w:r>
          </w:p>
          <w:p w14:paraId="641897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9FB2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第七条对在保护永久性测量标志工作中做出显著成绩的单位和个人，给予奖励。</w:t>
            </w:r>
          </w:p>
        </w:tc>
      </w:tr>
      <w:tr w14:paraId="131A22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A95A2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45C9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37DB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对测绘成果管理工作的奖励</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D6DC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【行政法规】《中华人民共和国测绘成果管理条例》(国务院令469号)</w:t>
            </w:r>
          </w:p>
          <w:p w14:paraId="3FA81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FC15C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第五条对在测绘成果管理工作中做出突出贡献的单位和个人，由有关人民政府或者部门给予表彰和奖励。</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944C0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14:paraId="3BA15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98A83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14:paraId="4E69A2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BB63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【行政法规】《中华人民共和国测绘成果管理条例》(国务院令469号)</w:t>
            </w:r>
          </w:p>
          <w:p w14:paraId="38C92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C263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第五条对在测绘成果管理工作中做出突出贡献的单位和个人，由有关人民政府或者部门给予表彰和奖励。</w:t>
            </w:r>
          </w:p>
        </w:tc>
      </w:tr>
      <w:tr w14:paraId="3949F3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E9F0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08C0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C700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地质灾害防治工作中做出突出贡献奖励</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518F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《地质灾害防治条例》第九条任何单位和个人对地质灾害防治工作中的违法行为都有权检举和控告。在地质灾害防治工作中做出突出贡献的单位和个人，由人民政府给予奖励。</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52E84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14:paraId="21D3EF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54E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14:paraId="74D3E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97524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《地质灾害防治条例》第九条任何单位和个人对地质灾害防治工作中的违法行为都有权检举和控告。在地质灾害防治工作中做出突出贡献的单位和个人，由人民政府给予奖励。</w:t>
            </w:r>
          </w:p>
        </w:tc>
      </w:tr>
      <w:tr w14:paraId="531A92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4DB9B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19BB4B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CE36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对地质勘查活动的行政检查</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487B1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关于取消一批行政许可事项的决定》（国发〔2017〕46号）：“取消审批后，国土资源部通过以下措施加强事中事后监管”。2、《国土资源部关于取消地质勘查资质审批后加强事中事后监管的公告》（2017年第32号）：“国土资源部统筹指导全国地质勘查单位勘查活动的事中事后监管工作”。3、参考《地质勘查资质管理条例》（中华人民共和国国务院令520号）相关事中事后监管措施，第二十条：“建立、健全地质勘查单位的执业档案管理制度，执业档案应当记录地质勘查单位的执业经历、工作业绩、职业信誉、检查评议、社会投诉和违法行为等情况”，第二十九条：“出具虚假地质勘查报告的；转包其承担的地质勘查项目的；允许其他单位以本单位的名义从事地质勘查活动的；在委托方取得矿产资源勘查许可证、采矿许可证前，为其进行矿产地质勘查活动的”，第三十条：“在接受监督检查时，不如实提供有关材料，或者拒绝、阻碍监督检查的”。</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486D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14:paraId="35D07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D1A5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79079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51DD3E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8328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关于取消一批行政许可事项的决定》（国发〔2017〕46号）：“取消审批后，国土资源部通过以下措施加强事中事后监管”。2、《国土资源部关于取消地质勘查资质审批后加强事中事后监管的公告》（2017年第32号）：“国土资源部统筹指导全国地质勘查单位勘查活动的事中事后监管工作”。3、参考《地质勘查资质管理条例》（中华人民共和国国务院令520号）相关事中事后监管措施，第二十条：“建立、健全地质勘查单位的执业档案管理制度，执业档案应当记录地质勘查单位的执业经历、工作业绩、职业信誉、检查评议、社会投诉和违法行为等情况”，第二十九条：“出具虚假地质勘查报告的；转包其承担的地质勘查项目的；允许其他单位以本单位的名义从事地质勘查活动的；在委托方取得矿产资源勘查许可证、采矿许可证前，为其进行矿产地质勘查活动的”，第三十条：“在接受监督检查时，不如实提供有关材料，或者拒绝、阻碍监督检查的”。</w:t>
            </w:r>
          </w:p>
        </w:tc>
      </w:tr>
      <w:tr w14:paraId="4BC65D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29A4C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43</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45BC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933D1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对地质灾害防治资质单位的行政检查</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CDF60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地质灾害防治条例》（中华人民共和国国务院令第394号）第二十二条：“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2、《地质灾害防治条例》（中华人民共和国国务院令第394号）第三十六条：“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3、《地质灾害危险性评估单位资质管理办法》（中华人民共和国国土资源部令第29号）第六条：“从事地质灾害危险性评估的单位，按照本办法的规定取得相应的资质证书后，方可在资质证书许可范围内承担地质灾害危险性评估业务。县级以上国土资源管理部门负责对本行政区域内从事地质灾害危险性评估活动的单位进行监督检查”。第二十三条：“国土资源管理部门对本行政区域内地质灾害危险性评估活动进行监督检查时，被检查单位应当配合，并如实提供相关材料”。4、《地质灾害治理工程勘查设计施工单位资质管理办法》（中华人民共和国国土资源部令第30号）第五条：“从事地质灾害治理工程勘查、设计和施工活动的单位，应当按照本办法的规定取得相应的资质证书，在资质证书许可的范围内承担地质灾害治理工程项目。县级以上国土资源管理部门负责对本行政区域内从事地质灾害治理工程勘查、设计和施工的单位进行监督检查”。第二十二条：“国土资源管理部门对本行政区域内地质灾害治理工程勘查、设计和施工活动进行监督检查时，被检查单位应当配合，并如实提供相关材料”。5、《地质灾害治理工程监理单位资质管理办法》（中华人民共和国国土资源部令第31号）第三条：“从事地质灾害治理工程监理活动的单位，应当在取得相应等级的资质证书后，在其资质证书许可的范围内从事地质灾害治理工程监理活动”。第四条：“国土资源部负责甲级地质灾害治理工程监理单位资质的审批和管理。省、自治区、直辖市国土资源管理部门负责乙级和丙级地质灾害治理工程监理单位资质的审批和管理”。第二十一条：“国土资源管理部门对本行政区域内地质灾害治理工程监理活动进行监督检查时，被检查单位应当配合，并如实提供相关材料”。</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167F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14:paraId="3CC77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8C96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16BA4C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06997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C138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地质灾害防治条例》（中华人民共和国国务院令第394号）第二十二条：“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2、《地质灾害防治条例》（中华人民共和国国务院令第394号）第三十六条：“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3、《地质灾害危险性评估单位资质管理办法》（中华人民共和国国土资源部令第29号）第六条：“从事地质灾害危险性评估的单位，按照本办法的规定取得相应的资质证书后，方可在资质证书许可范围内承担地质灾害危险性评估业务。县级以上国土资源管理部门负责对本行政区域内从事地质灾害危险性评估活动的单位进行监督检查”。第二十三条：“国土资源管理部门对本行政区域内地质灾害危险性评估活动进行监督检查时，被检查单位应当配合，并如实提供相关材料”。4、《地质灾害治理工程勘查设计施工单位资质管理办法》（中华人民共和国国土资源部令第30号）第五条：“从事地质灾害治理工程勘查、设计和施工活动的单位，应当按照本办法的规定取得相应的资质证书，在资质证书许可的范围内承担地质灾害治理工程项目。县级以上国土资源管理部门负责对本行政区域内从事地质灾害治理工程勘查、设计和施工的单位进行监督检查”。第二十二条：“国土资源管理部门对本行政区域内地质灾害治理工程勘查、设计和施工活动进行监督检查时，被检查单位应当配合，并如实提供相关材料”。5、《地质灾害治理工程监理单位资质管理办法》（中华人民共和国国土资源部令第31号）第三条：“从事地质灾害治理工程监理活动的单位，应当在取得相应等级的资质证书后，在其资质证书许可的范围内从事地质灾害治理工程监理活动”。第四条：“国土资源部负责甲级地质灾害治理工程监理单位资质的审批和管理。省、自治区、直辖市国土资源管理部门负责乙级和丙级地质灾害治理工程监理单位资质的审批和管理”。第二十一条：“国土资源管理部门对本行政区域内地质灾害治理工程监理活动进行监督检查时，被检查单位应当配合，并如实提供相关材料”。</w:t>
            </w:r>
          </w:p>
        </w:tc>
      </w:tr>
      <w:tr w14:paraId="752F14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70C1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6DA4E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231CF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对矿山地质环境保护与土地复垦情况的行政检查</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EDFC1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七十五条：违反本法规定，拒不履行土地复垦义务的，由县级以上人民政府土地行政主管部门责令限期改正；逾期不改正的，责令缴纳复垦费，专项用于土地复垦，可以处以罚款。《土地复垦条例》（国务院令第592号）第五条：国务院国土资源主管部门负责全国土地复垦的监督管理工作，县级以上地方人民政府国土资源主管部门负责本行政区域土地复垦的监督管理工作。《土地复垦条例实施办法》（国土资源部令第56号）第二十三条县级国土资源主管部门应当加强对土地复垦义务人使用土地复垦费用的监督管理，发现有不按照规定使用土地复垦费用的，可以按照土地复垦费用使用监管协议的约定依法追究土地复垦义务人的违约责任。第四十四条县级以上国土资源主管部门应当采取年度检查、专项核查、例行稽查、在线监管等形式，对本行政区域内的土地复垦活动进行监督检查。《矿山地质环境保护规定》（国土资源部令第44号）第二十五条：县级以上国土资源行政主管部门对采矿权人履行矿山地质环境保护与治理恢复义务的情况进行监督检查。第二十七条：县级以上国土资源行政主管部门在履行矿山地质环境保护的监督检查职责时，有权对矿山地质环境保护与治理恢复方案确立的治理恢复措施落实情况和矿山地质环境监测情况进行现场检查，对违反本规定的行为有权制止并依法查处。《国土资源部办公厅关于做好矿山地质环境保护与土地复垦方案编报有关工作的通知》（国土资规〔2016〕21号）四、（二）国土资源部将按照《国土资源部随机抽查事项清单》的规定，加强对经部审查的矿山地质环境保护与土地复垦方案执行情况的监督检查。（三）地方各级国土资源主管部门要加强对方案编制审查工作的组织领导和对方案实施情况的监督管理，按照“双随机、一公开”要求，督促矿山企业切实履行地质环境保护与土地复垦义务。矿山企业不复垦或者复垦不符合要求的，应当依法缴纳土地复垦费。对未按规定履行地质环境治理与土地复垦义务的矿山企业，列入矿业权人异常名录或严重违法名单，责令整改。整改不到位的，不得批准其申请新的采矿许可证或者申请采矿许可证延续、变更、注销，不得批准其申请新的建设用地。《国土资源部关于土地复垦“双随机、一公开”监督检查实施细则的公告》（2017年第23号）第十二条检查中发现矿山企业有不符合土地复垦法律法规及相关规定行为的，纳入矿业权人异常名录；已纳入绿色矿山名录的，予以除名。</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0D1DD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14:paraId="71F626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9498C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2BF12C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079B5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44DF4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七十五条：违反本法规定，拒不履行土地复垦义务的，由县级以上人民政府土地行政主管部门责令限期改正；逾期不改正的，责令缴纳复垦费，专项用于土地复垦，可以处以罚款。《土地复垦条例》（国务院令第592号）第五条：国务院国土资源主管部门负责全国土地复垦的监督管理工作，县级以上地方人民政府国土资源主管部门负责本行政区域土地复垦的监督管理工作。《土地复垦条例实施办法》（国土资源部令第56号）第二十三条县级国土资源主管部门应当加强对土地复垦义务人使用土地复垦费用的监督管理，发现有不按照规定使用土地复垦费用的，可以按照土地复垦费用使用监管协议的约定依法追究土地复垦义务人的违约责任。第四十四条县级以上国土资源主管部门应当采取年度检查、专项核查、例行稽查、在线监管等形式，对本行政区域内的土地复垦活动进行监督检查。《矿山地质环境保护规定》（国土资源部令第44号）第二十五条：县级以上国土资源行政主管部门对采矿权人履行矿山地质环境保护与治理恢复义务的情况进行监督检查。第二十七条：县级以上国土资源行政主管部门在履行矿山地质环境保护的监督检查职责时，有权对矿山地质环境保护与治理恢复方案确立的治理恢复措施落实情况和矿山地质环境监测情况进行现场检查，对违反本规定的行为有权制止并依法查处。《国土资源部办公厅关于做好矿山地质环境保护与土地复垦方案编报有关工作的通知》（国土资规〔2016〕21号）四、（二）国土资源部将按照《国土资源部随机抽查事项清单》的规定，加强对经部审查的矿山地质环境保护与土地复垦方案执行情况的监督检查。（三）地方各级国土资源主管部门要加强对方案编制审查工作的组织领导和对方案实施情况的监督管理，按照“双随机、一公开”要求，督促矿山企业切实履行地质环境保护与土地复垦义务。矿山企业不复垦或者复垦不符合要求的，应当依法缴纳土地复垦费。对未按规定履行地质环境治理与土地复垦义务的矿山企业，列入矿业权人异常名录或严重违法名单，责令整改。整改不到位的，不得批准其申请新的采矿许可证或者申请采矿许可证延续、变更、注销，不得批准其申请新的建设用地。《国土资源部关于土地复垦“双随机、一公开”监督检查实施细则的公告》（2017年第23号）第十二条检查中发现矿山企业有不符合土地复垦法律法规及相关规定行为的，纳入矿业权人异常名录；已纳入绿色矿山名录的，予以除名。</w:t>
            </w:r>
          </w:p>
        </w:tc>
      </w:tr>
      <w:tr w14:paraId="50CE79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C28CD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2939C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8D4BB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对探矿权人、采矿权人的行政检查</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3215A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生态文明体制改革总体方案》“完善重要矿产资源开采回采率、选矿回收率、综合利用率等国家标准。健全鼓励提高矿产资源利用水平的经济政策。建立矿山企业高效和综合利用信息公示制度，建立矿业权人“黑名单”制度。”</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897D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14:paraId="658311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72DF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4D1A0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68C10D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94A98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生态文明体制改革总体方案》“完善重要矿产资源开采回采率、选矿回收率、综合利用率等国家标准。健全鼓励提高矿产资源利用水平的经济政策。建立矿山企业高效和综合利用信息公示制度，建立矿业权人“黑名单”制度。”</w:t>
            </w:r>
          </w:p>
        </w:tc>
      </w:tr>
      <w:tr w14:paraId="6F77028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6181B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93C11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6205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对在乡、村庄规划区内进行乡镇企业、乡村公共设施和公益事业建设以及农村村民住宅建设的行政检查</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EB404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F0ECD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14:paraId="18582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17D67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24111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436FF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95438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tc>
      </w:tr>
      <w:tr w14:paraId="0D31E3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011DD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5A8BD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0FC2B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对城乡规划编制、审批、实施、修改的监督检查</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62F1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《城乡规划法》（2015年修正）第五十一条　县级以上人民政府及其城乡规划主管部门应当加强对城乡规划编制、审批、实施、修改的监督检查。 </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3F54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14:paraId="1A3777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025AB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557DF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0D6D1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65CE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《城乡规划法》（2015年修正）第五十一条　县级以上人民政府及其城乡规划主管部门应当加强对城乡规划编制、审批、实施、修改的监督检查。 </w:t>
            </w:r>
          </w:p>
        </w:tc>
      </w:tr>
      <w:tr w14:paraId="4EB67B2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E6591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FB88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533F0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对城乡规划的实施情况进行监督检查</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DBCB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《城乡规划法》（2015年修正）第五十三条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E0C4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14:paraId="43E56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E9B1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14:paraId="29395E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14:paraId="55F26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E0FC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《城乡规划法》（2015年修正）第五十三条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tc>
      </w:tr>
      <w:tr w14:paraId="639CEA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08B99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A7574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2880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对不按时进行地质灾害危险性评估资质和项目备案的行政处罚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CEFAC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危险性评估单位资质管理办法》（中华人民共和国国土资源部令第29号）第三十条：“资质单位违反本办法第二十七条的规定，不按时进行资质和项目备案的，由县级以上国土资源管理部门责令限期改正；逾期不改的，可以处1万元以下的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2CE3E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DE009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7CE95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2A1B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6CA0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1EC3E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95D31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EA9B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96B33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6FE6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19EA9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7513D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9A87E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A9CC2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EB354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8B39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7647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04A12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24709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F294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78A22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DA274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6DA1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A4E6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对不及时办理地质灾害危险性评估资质证书变更、注销手续的行政处罚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0B08B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危险性评估单位资质管理办法》（中华人民共和国国土资源部令第29号）第二十九条“资质单位违反本办法第二十二条的规定，不及时办理资质证书变更、注销手续的，由县级以上国土资源管理部门责令限期改正；逾期不改的，可以处5000元以下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BF2EE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A0B52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BDD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7B54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0082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14FE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90BF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4C29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7975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0D479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B64B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8F5CD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4B33F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39A62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52AFE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A9FE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A1D20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CE6D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484F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7C3C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3743B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B2572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A7BB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FD322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对单位/个人未经审批拆迁永久性测量标志或者使永久性测量标志失去使用效能的行为的行政处罚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B20C5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测绘法》（2017年4月27日第十二届全国人民代表大会常务委员会第二十七次会议第二次修订）第六十四条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二）侵占永久性测量标志用地；（三）在永久性测量标志安全控制范围内从事危害测量标志安全和使用效能的活动；（四）擅自拆迁永久</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EEF71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7218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D3D57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51F1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800C9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C6AE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FBC5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E3B9C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11B6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16699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9D782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705E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158BE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84368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F307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6FD2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D1DB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1935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4D15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2F3A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4AC51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0245C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5902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3111D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对地质灾害治理工程监理资质单位不按照规定及时办理资质证书变更、注销手续的行政处罚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7DF5D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治理工程监理单位资质管理办法》（中华人民共和国国土资源部令第31号）第二十六条：“资质单位不按照本办法第十八条、第十九条和第二十条的规定及时办理资质证书变更、注销手续的，由县级以上国土资源管理部门责令限期改正；逾期不改的，可以处5000元以下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0FA2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1F020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02B68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3CC12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218A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4A725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9094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539B4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B7C05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B575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29F4F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7E887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79EAA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CD92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9A929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DED62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5E84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65A7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D29C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1C8D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0BE4F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AC799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53</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2FF0D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52B7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对地质灾害治理工程监理资质单位不按照规定进行备案的行政处罚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A1B0D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治理工程监理单位资质管理办法》（中华人民共和国国土资源部令第31号）第二十七条：“资质单位不按照本办法第二十五条的规定进行备案的，由县级以上国土资源管理部门责令限期改正；逾期不改的，可以处1万元以下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5D7A0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0EB16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B5B7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712E1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A772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94C38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29D8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C16E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45FD9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D7A8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2C6C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9B6D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07BC9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8B06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65CB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B66B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F569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238A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1EFCF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51ED6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AFFDCB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F78D7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593E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15451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对地质灾害治理工程勘查、设计、施工资质单位不按照规定及时办理资质证书变更、注销手续的行政处罚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F7D7C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治理工程勘查设计施工单位资质管理办法》（中华人民共和国国土资源部令第30号）第二十八条：“资质单位不按照本办法第二十一条的规定及时办理资质证书变更、注销手续的，由县级以上国土资源管理部门责令限期改正；逾期不改的，可以处5000元以下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4DCB1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C15E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4C587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C1BA4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C5DA5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626D5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0CAC8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E198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E2767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08A10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3E36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4DCC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FBFF6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1789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2286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A8279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1EE7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0530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B01D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D3E10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646E6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202EE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92087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076D0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对地质灾害治理工程勘查、设计、施工资质单位不进行备案的行政处罚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99B24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治理工程勘查设计施工单位资质管理办法》（中华人民共和国国土资源部令第30号）第二十九条：“资质单位不按照本办法第二十七条的规定进行备案的，由县级以上国土资源管理部门责令限期改正；逾期仍不改正的，可以处1万元以下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96FA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7C943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8CBB3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FACB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EAFF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8921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55EC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B0EA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A8050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BDF1A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85FF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FCF6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FBBC1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5E0E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FB7F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C79D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C5260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2A86A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1D578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9680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6DA175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C75CB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0CD9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6D035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对拒不履行土地复垦义务的行政处罚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A936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七十五条违反本法规定，拒不履行土地复垦义务的，由县级以上人民政府土地行政主管部门责令限期改正；逾期不改正的，责令缴纳复垦费，专项用于土地复垦，可以处以罚款。《中华人民共和国土地管理法实施条例》（国务院令第256号）第四十一条依照《土地管理法》第七十五条的规定处以罚款的，罚款额为土地复垦费的2倍以下。</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BE2D9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08389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B6693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27F6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B7FDE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9DCD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9D0AE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8B8DB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C4E6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D33E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87511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747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628B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787E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6AE94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66FA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E0F1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B82D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E2509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93C1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C9BCFB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B5DA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324C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F8B51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对矿山地质环境保护与土地复垦违法行为的行政处罚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FAF51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国务院令第592号）第三十七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第三十八条土地复垦义务人未按照规定将土地复垦费用列入生产成本或者建设项目总投资的，由县级以上地方人民政府国土资源主管部门责令限期改正；逾期不改正的，处10万元以上50万元以下的罚款。第三十九条土地复垦义务人未按照规定对拟损毁的耕地、林地、牧草地进行表土剥离，由县级以上地方人民政府国土资源主管部门责令限期改正；逾期不改正的，按照应当进行表土剥离的土地面积处每公顷1万元的罚款。第四十二条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第四十三条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破坏土地复垦工程、设施和设备，构成违反治安管理行为的，由公安机关依法予以治安管理处罚；构成犯罪的，依法追究刑事责任。《矿山地质环境保护规定》（国土资源部令第44号）第二十七条：县级以上国土资源行政主管部门在履行矿山地质环境保护的监督检查职责时，有权对矿山地质环境保护与治理恢复方案确立的治理恢复措施落实情况和矿山地质环境监测情况进行现场检查，对违反本规定的行为有权制止并依法查处。第二十九条违反本规定，应当编制矿山地质环境保护与治理恢复方案而未编制的，或者扩大开采规模、变更矿区范围或者开采方式，未重新编制矿山地质环境保护与治理恢复方案并经原审批机关批准的，由县级以上国土资源行政主管部门责令限期改正；逾期不改正的，处3万元以下的罚款，颁发采矿许可证的国土资源行政主管部门不得通过其采矿许可证年检。第三十条违反本规定第十五条、第二十二条规定，未按照批准的矿山地质环境保护与治理恢复方案治理的，或者在矿山被批准关闭、闭坑前未完成治理恢复的，由县级以上国土资源行政主管部门责令限期改正；逾期拒不改正的，处3万元以下的罚款，5年内不受理其新的采矿权申请。第三十三条违反本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EF78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F3681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4BE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4237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C23D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ABE0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961A2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A98F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A4A9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0FB26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D6D20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954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A035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8E42F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4F60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92AA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5801C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32C19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0D84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B44D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DE73E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C8F5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BFE8E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A79D4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对扰乱、阻碍矿山地质环境保护与治理恢复工作，侵占、损坏、损毁矿山地质环境监测设施或者矿山地质环境保护与治理恢复设施的行政处罚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A3BB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矿山地质环境保护规定》（国土资源部令第44号）第三十三条违反本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5707F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9F44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34C93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C9B61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0CC4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54E3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30B4B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FBABE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F2F82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37E05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60D8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6EFB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67325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46E7F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478A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8E34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20ED6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82737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F6E4A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4134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46485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EFA5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A891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CE89F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对探矿权人未采取治理恢复措施的行政处罚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9BB0E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矿山地质环境保护规定》（国土资源部令第44号）第三十二条违反本规定第二十四条规定，探矿权人未采取治理恢复措施的，由县级以上国土资源行政主管部门责令限期改正；逾期拒不改正的，处3万元以下的罚款，5年内不受理其新的探矿权、采矿权申请。</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0A07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F118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30CF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8D129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95C1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C426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6711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8A5A2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C885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0D81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80B6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BB455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7704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699D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38E6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E576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F87E3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0D92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7CB0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FCC4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939D14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3188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E76CB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C970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对土地复垦义务人不依法缴纳土地复垦费的行政处罚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5EBBC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国务院令第592号）第四十二条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A952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C1AA9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E1117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1341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3BF1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7CD1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1B32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6181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AA52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B5DD7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60A4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9236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D3FA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4C7A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E0F0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9671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E644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39EF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05DA7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AAE9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03760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085AA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6C5CC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8A3E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对土地复垦义务人拒绝、阻碍国土资源主管部门监督检查或者在接受监督检查时弄虚作假的行政处罚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03CAE9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国务院令第592号）第四十三条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5CE4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38EB1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5AD04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7070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F55C0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A97C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E396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BF48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67D8C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D2FFD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41BD2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6637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334B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BDD5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F17E9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54DCB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ABB5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700C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7A63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6153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2FE9F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149F4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1B5A0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2C5D4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对土地复垦义务人未按照规定报告土地损毁情况、土地复垦费用使用情况或者土地复垦工程实施情况的行政处罚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3FB31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国务院令第592号）第四十一条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042F7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2A9D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EF400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14FD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13488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A14E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BE0B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AF61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77C05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CD68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59CA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A113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48A9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EC7F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19620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DA12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9870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4EC86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653F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94EE1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568C3D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A9560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63</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B739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EB906B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对土地复垦义务人未按照规定补充编制土地复垦方案的行政处罚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5A0BC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国务院令第592号）第三十七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A16E4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71F59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78E05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064E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4793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85FBB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ABB1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92D9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5755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8B51E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1873E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C1AC7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FA483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0ADC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21F7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511A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DB1E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34858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477D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9395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3C76B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AE72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35CDA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A1246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对土地复垦义务人未按照规定对拟损毁的耕地、林地、牧草地进行表土剥离的行政处罚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21C4A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国务院令第592号）第三十九条土地复垦义务人未按照规定对拟损毁的耕地、林地、牧草地进行表土剥离，由县级以上地方人民政府国土资源主管部门责令限期改正；逾期不改正的，按照应当进行表土剥离的土地面积处每公顷1万元的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7B3E6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ACEF0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03E1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4352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7133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ECBA4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BA97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F00C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A3391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ACC4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3881C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4E29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6E26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AC52D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EC4E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C795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308AC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25742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FC538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CF405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110D40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07C0E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6B8F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8A820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对土地复垦义务人未按照规定将土地复垦费用列入生产成本或者建设项目总投资的行政处罚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ACC2C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国务院令第592号）第三十八条土地复垦义务人未按照规定将土地复垦费用列入生产成本或者建设项目总投资的，由县级以上地方人民政府国土资源主管部门责令限期改正；逾期不改正的，处10万元以上50万元以下的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91F43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877C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6738E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48EA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28E07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4AA00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8F13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8726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00CBA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8408E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A373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2B1F7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3C47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2667B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1D2C7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882E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0803A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B3E27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F2AAA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AC30A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FCDA2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0C1F9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ABA83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C79AB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对伪造、变造、买卖地质灾害危险性评估资质证书、地质灾害治理工程勘查、设计、施工和监理资质证书的行政处罚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356F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防治条例》（中华人民共和国国务院令第394号）第四十五条：“违反本条例规定，伪造、变造、买卖地质灾害危险性评估资质证书、地质灾害治理工程勘查、设计、施工和监理资质证书的，由省级以上人民政府国土资源主管部门收缴或者吊销其资质证书，没收违法所得，并处5万元以上10万元以下的罚款；构成犯罪的，依法追究刑事责任”。</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FF90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3679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73C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6DBE0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37811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7F88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E1D79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CDDF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5097AE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59A46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84EF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B3B2C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9FD8D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838B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69738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59F0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FDFB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4D542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902A6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908DA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718665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F04EF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264F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21EA1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对未按期缴存矿山地质环境治理恢复保证金的行政处罚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A4A9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矿山地质环境保护规定》（国土资源部令第44号）第三十一条违反本规定第十七条规定，未按期缴存矿山地质环境治理恢复保证金的，由县级以上国土资源行政主管部门责令限期缴存；逾期不缴存的，处3万元以下的罚款。颁发采矿许可证的国土资源行政主管部门不得通过其采矿活动年度报告，不受理其采矿权延续变更申请。</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0B795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9857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B215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2DE2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2AF7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9C90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F1A7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B9E73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A451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8546A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41AB1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995F2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C625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CFE2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C1515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06EC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F941B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FDBE3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D7A3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EA32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3E4A8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67A0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E386E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D5A43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对未按照批准的矿山地质环境保护与治理恢复方案治理的，或者在矿山被批准关闭、闭坑前未完成治理恢复的行政处罚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3717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矿山地质环境保护规定》（国土资源部令第44号）第三十条违反本规定第十五条、第二十二条规定，未按照批准的矿山地质环境保护与治理恢复方案治理的，或者在矿山被批准关闭、闭坑前未完成治理恢复的，由县级以上国土资源行政主管部门责令限期改正；逾期拒不改正的，处3万元以下的罚款，5年内不受理其新的采矿权申请。</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A2DD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760C6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784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E38A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F6BE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86833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CCCE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D83B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1231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FED53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A619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E487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F378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9B948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63B4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23082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939CB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D7613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E7139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4BC1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BB348E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7A49F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D8BBB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9DFCB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对无资质证书或者超越其资质等级许可的范围承揽地质灾害危险性评估、地质灾害治理工程勘查、设计、施工及监理业务的行政处罚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4413E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防治条例》（中华人民共和国国务院令第394号）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三）无资质证书或者超越其资质等级许可的范围承揽地质灾害危险性评估、地质灾害治理工程勘查、设计、施工及监理业务的；</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7E206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D9730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A715C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DD1C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7FCD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2859C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7B04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1D5D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33606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53968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D0CB2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571F3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12984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A4B86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3D4B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0270F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9E7E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7E09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F268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B3879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5532927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D359D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EDF2C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3615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对以其他单位的名义或者允许其他单位以本单位的名义承揽地质灾害危险性评估、地质灾害治理工程勘查、设计、施工和监理业务的行政处罚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0CAFA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防治条例》（中华人民共和国国务院令第394号）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四）以其他单位的名义或者允许其他单位以本单位的名义承揽地质灾害危险性评估、地质灾害治理工程勘查、设计、施工和监理业务的。</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9C7C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05A8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AB217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99EC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2F1AB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2E890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B02A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1C8E1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E745D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4B5C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7B42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4BD4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02181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2F6F3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6A30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A7AF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87F7C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2D03C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E25FE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A0A7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C19881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F3DD3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BC80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0456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对应当编制矿山地质环境保护与治理恢复方案而未编制的，或者扩大开采规模、变更矿区范围或者开采方式，未重新编制矿山地质环境保护与治理恢复方案并经原审批机关批准的行政处罚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B6C13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矿山地质环境保护规定》（国土资源部令第44号）第二十九条违反本规定，应当编制矿山地质环境保护与治理恢复方案而未编制的，或者扩大开采规模、变更矿区范围或者开采方式，未重新编制矿山地质环境保护与治理恢复方案并经原审批机关批准的，由县级以上国土资源行政主管部门责令限期改正；逾期不改正的，处3万元以下的罚款，颁发采矿许可证的国土资源行政主管部门不得通过其采矿许可证年检。</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80E4E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BBD7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6C015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329D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4C2D6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DFA1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3D04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534C6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FBC86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3A6D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11DC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73A2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40F2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1EFDC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38275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57BCF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484D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75B0F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4CF632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56688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53693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75A33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1C023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2BF85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对在地质灾害危险性评估中弄虚作假或者故意隐瞒地质灾害真实情况的行政处罚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C901A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防治条例》（中华人民共和国国务院令第394号）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一）在地质灾害危险性评估中弄虚作假或者故意隐瞒地质灾害真实情况的；</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211DF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6E57B5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A6346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6EC4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2437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72761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E7C19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21B6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8DC84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6033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94AC4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BBD5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DB1BC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C9E1E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05B3B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46135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9EA12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6440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CD6B4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A9DA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7B09C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EF9D9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73</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77565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5ED28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对在地质灾害治理工程勘查、设计、施工以及监理活动中弄虚作假、降低工程质量的行政处罚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E3AF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质灾害防治条例》（中华人民共和国国务院令第394号）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二）在地质灾害治理工程勘查、设计、施工以及监理活动中弄虚作假、降低工程质量的；</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AB57D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277DC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BE74C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64D0C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47E73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9F60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2A0819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8356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DE81C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564C3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0FE47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AEEC4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1F22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28DC8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FA78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FEAA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A14A3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FF3B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28F85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9F01E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BE87CB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185964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288E0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984C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对未取得勘查许可证擅自勘查或者超越批准的勘查区块范围勘查的处罚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0C31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【行政法规】《矿产资源勘查区块登记管理办法》(国务院令第653号) 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p w14:paraId="1D458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88AF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【地方性法规】《山西省矿产资源管理条例》第三十六条 违反本条例规定，未取得勘查许可证擅自勘查或者超越批准的勘查区块范围勘查的，由县级以上地质矿产主管部门责令停止违法行为，予以警告；没有违法所得的，可以并处5万元以下罚款，有违法所得的，没收违法所得，可以并处10万元以下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ED680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2D5EAF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3301C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9AEE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8E333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397342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7C46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CD3C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A693D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44A3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6B2C8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F76A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A9AE2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7FC8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1DEE0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669B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9E50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4C56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89D2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56B6E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8C914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2F8C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2B690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6E991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对未经批准，擅自进行滚动勘探开发、边探边采或者试采的处罚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3BFEF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【行政法规】《矿产资源勘查区块登记管理办法》(国务院令第653号)第二十七条 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C6BE8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BA02C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6E6C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FCDA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4D4A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F689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35107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B34F4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F4B0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F3D11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FD2CC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E62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74BD0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624D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56582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C3690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CED5C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1C43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5CAF9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D6039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1D2CE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309CF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D220C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AB49C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对超越批准的矿区范围开采的处罚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B7E4E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矿产资源法》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                                              【行政法规】《中华人民共和国矿产资源法实施细则》第四十二条：依照《矿产资源法》第三十九条、第四十条、第四十二条、第四十三条、第四十四条规定处以罚款的，分别按照下列规定执行：(二)超越批准的矿区范围采矿的，处以违法所得30%以下的罚款；《山西省矿产资源管理条例》第三十八条  违反本条例规定，超越批准的矿区范围开采的，由县级以上地质矿产主管部门责令退回本矿区范围内开采，没收越界开采的矿产品和违法所得，赔偿损失，可以并处违法所得百分之三十以下的罚款；拒不退回本矿区范围内开采，造成矿产资源破坏的，吊销采矿许可证。</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89D09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5A34CF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2252C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A4EE8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5B5D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A771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643DC8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2485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5601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D421E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7B74A9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359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32801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9AA9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9B4C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F52D5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44D0D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6BA4FF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811D9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5C31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AD38E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79DA7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391F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C737F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对买卖、出租或者以其他形式转让矿产资源的处罚</w:t>
            </w:r>
          </w:p>
          <w:p w14:paraId="190013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0F2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0D1A3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【法律】《中华人民共和国矿产资源法》第四十二条：买卖、出租或者以其他形式转让矿产资源的，没收违法所得，处以罚款。                               【行政法规】《中华人民共和国矿产资源法实施细则》 (国务院令第152号) 第四十二条 买卖、出租或者以其他形式转让矿产资源的，买卖、出租采矿权的，对卖方、出租方、出让方处以违法所得一倍以下的罚款。                                                  【地方性法规】《山西省矿产资源管理条例》 </w:t>
            </w:r>
          </w:p>
          <w:p w14:paraId="475F95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7B9C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第四十一条 违反本条例规定，未经批准擅自出租采矿权的，由县级以上地质矿产部门责令改正，可以并处10万元以下的罚款；拒不改正的，吊销采矿许可证。</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80277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2DA06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2CAB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92DC6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308E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CA2E2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F3AF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CF521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31B1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4535F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60A6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9CE9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EBB4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B030F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0B103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623C2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BF14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1534D9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D91D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E6272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0F574E6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2D3DE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CE75B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D7AD2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对未经批准，擅自转让探矿权、采矿权的处罚</w:t>
            </w:r>
          </w:p>
          <w:p w14:paraId="3D9BF9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3105B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E69A3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14:paraId="45C6E9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7DAD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【行政法规】《探矿权采矿权转让管理办法》（国务院令〔1998〕第653号）第十四条 未经审批管理机关批准，擅自转让探矿权、采矿权的，由登记管理机关责令改正，没收违法所得，处10万元以下的罚款；情节严重的，由原发证机关吊销勘查许可证、采矿许可证。</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974B1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2C86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E1136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FE202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1368E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C667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9D57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9DB40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D984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E3D1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AF768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C98D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98450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F731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256F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28E05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5B7D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36DB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8213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4FFE9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ADE0A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A6F5E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6600C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1A78D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对以承包等方式擅自转让采矿权的处罚</w:t>
            </w:r>
          </w:p>
          <w:p w14:paraId="2461F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8F2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92338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【行政法规】《探矿权采矿权转让管理办法》（国务院令[1998]第653号）  第三条 除按照下列规定可以转让外，探矿权、采矿权不得转让：（二）已经取得采矿权的矿山企业，因企业合并、分立，与他人合资、合作经营，或者因企业资产出售以及有其他变更企业资产产权的情形，需要变更采矿权主体的，经依法批准，可以将采矿权转让他人采矿。第十五条 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81CEA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10F6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1FD44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745C91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127118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ED1A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FA8E9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1995A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B1F7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B27F6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AFA29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95467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0788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0AA2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E75D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ACD3B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695F1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8343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1090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9EE2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5571B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D149A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1CD0F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DA0D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未经批准或者采取欺骗手段骗取批准，违法占用土地的处罚</w:t>
            </w:r>
          </w:p>
          <w:p w14:paraId="3CE653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A8AE6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00BCB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【法律】《中华人民共和国土地管理法》第二条  任何单位和个人不得侵占、买卖或者以其他形式非法转让土地。土地使用权可以依法转让。第七十七条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出批准的数量占用土地，多占的土地以非法占用土地论处。 </w:t>
            </w:r>
          </w:p>
          <w:p w14:paraId="21EDD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42F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0F345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D1C0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3862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066F52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2424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595ED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F540F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8C261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0B61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EBEA2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C82BB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2D339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472504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77A2B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6D27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3C1CD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3B21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D629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C0BC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CB7E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99DFD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151DE0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84C58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A0831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对买卖或者以其他形式非法转让土地的处罚</w:t>
            </w:r>
          </w:p>
          <w:p w14:paraId="0C8D19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1D3B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AB25F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【法律】《中华人民共和国土地管理法》第二条  任何单位和个人不得侵占、买卖或者以其他形式非法转让土地。土地使用权可以依法转让。第七十四条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 </w:t>
            </w:r>
          </w:p>
          <w:p w14:paraId="5726A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C259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60EF6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0D024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91C0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F3A82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3984D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DBFC2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C7BF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51C37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45F5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25BF2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3E2BA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2D79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22B08F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4870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5FBC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C567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4365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5EF52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F0C51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789148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8E247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4E671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F09F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B2FE8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对未经批准，违法转让以划拨方式取得的国有土地使用权的处罚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1A400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【法律】《中华人民共和国土地管理法》七十四条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                                                  【法律】《中华人民共和国城市房地产管理法》</w:t>
            </w:r>
          </w:p>
          <w:p w14:paraId="7BE76C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236D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A4788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509FC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C3905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3C74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16E6E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62F9A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C813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D48D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B6CA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9BABD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026CC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AFFF0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D8D6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3F524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130B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09C2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BCA0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D646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69F5FC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29FD4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FA043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DDA56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83</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2AC473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BB379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对不符合法律规定的条件，违法转让以出让方式取得的国有土地使用权的处罚</w:t>
            </w:r>
          </w:p>
          <w:p w14:paraId="3FF73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7409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3A665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【法律】《中华人民共和国土地管理法》第二条 任何单位和个人不得侵占、买卖或者以其他形式非法转让土地。土地使用权可以依法转让。第七十四条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 </w:t>
            </w:r>
          </w:p>
          <w:p w14:paraId="3AFECE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06CD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5ADD5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06B3D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C29C6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37F3A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4DC4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09F5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BD579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6386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7351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5A209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3358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6123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65E8B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4B020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F07F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DE3B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EFD87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5D9D8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0E6230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1392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EDD6F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E0B082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6CCC2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B961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对将农民集体所有的土地的使用权违法出让、转让或者出租用于非农业建设的处罚</w:t>
            </w:r>
          </w:p>
          <w:p w14:paraId="7EFF06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350A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02938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【法律】《中华人民共和国土地管理法》第二条  任何单位和个人不得侵占、买卖或者以其他形式非法转让土地。土地使用权可以依法转让。第六十三条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前款规定的集体经营性建设用地出让、出租等，应当经本集体经济组织成员的村民会议三分之二以上成员或者三分之二以上村民代表的同意。</w:t>
            </w:r>
          </w:p>
          <w:p w14:paraId="265B6B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0E5B1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通过出让等方式取得的集体经营性建设用地使用权可以转让、互换、出资、赠与或者抵押，但法律、行政法规另有规定或者土地所有权人、土地使用权人签订的书面合同另有约定的除外。集体经营性建设用地的出租，集体建设用地使用权的出让及其最高年限、转让、互换、出资、赠与、抵押等，参照同类用途的国有建设用地执行。具体办法由国务院制定。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 </w:t>
            </w:r>
          </w:p>
          <w:p w14:paraId="73B42D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82494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54B4F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FF76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5476A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A51B7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8F8EB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AA7C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BA2B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AFE0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DBFC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DD5F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10DD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83B1C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163D3C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0F7A0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B9A8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85AA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E073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40616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F843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5D477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54C0C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03BBD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ADF12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对占用耕地建窑、建坟或者擅自在耕地上建房、挖砂、采石、采矿、取土等，破坏种植条件的，或者因开发土地造成土地荒漠化、盐渍化的处罚</w:t>
            </w:r>
          </w:p>
          <w:p w14:paraId="344AB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9F8F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8EBF3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【法律】《中华人民共和国土地管理法》第三十七条 非农业建设必须节约使用土地，可以利用荒地的，不得占用耕地；可以利用劣地的，不得占用好地。禁止占用耕地建窑、建坟或者擅自在耕地上建房、挖砂、采石、采矿、取土等。禁止占用永久基本农田发展林果业和挖塘养鱼。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D5B46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D8A06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1DE9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DDC1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6F38D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45AE36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74232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17DC4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59582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491E5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2F28C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7A0D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6F06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C42B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F826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199968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A38B1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B4F1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1E7E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132973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48CC696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C82A7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A32EF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B8B9A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对破坏基本农田行为的处罚</w:t>
            </w:r>
          </w:p>
          <w:p w14:paraId="2DBE4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834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B1BC3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【法律】《中华人民共和国土地管理法》第三十七条　非农业建设必须节约使用土地，可以利用荒地的，不得占用耕地；可以利用劣地的，不得占用好地。禁止占用耕地建窑、建坟或者擅自在耕地上建房、挖砂、采石、采矿、取土等。禁止占用永久基本农田发展林果业和挖塘养鱼。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0D752B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5168F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《基本农田保护条例》第十七条  禁止任何单位和个人在基本农田保护区内建窑、建房、建坟、挖砂、采石、取土、堆放固体废弃物或者进行其他破坏基本农田的活动。</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D5241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FD4A9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AD25D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7DC7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46309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D89E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B6D3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26EDF0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4010DB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D430B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A1527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9CDE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90EC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15F7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56A78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79BDD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9D88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42BB1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EE7ED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25D1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716AD7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E3E0C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67E6B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6AD1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对建设项目施工和地质勘查临时占用耕地的土地使用者自临时用地期满之日起1年以上未恢复种植条件的处罚</w:t>
            </w:r>
          </w:p>
          <w:p w14:paraId="1D8981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DD6A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A0B25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【行政法规】《中华人民共和国土地管理法实施条例》第二十八条 建设项目施工和地质勘查需要临时占用耕地的，土地使用者应当自临时用地期满之日起１年内恢复种植条件。第四十四条  违反本条例第二十八条的规定，逾期不恢复种植条件的，由县级以上人民政府土地行政主管部门责令限期改正，可以处耕地复垦费２倍以下的罚款。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B9E23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D150C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07AF8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6ABE8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7BFF5D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FFC1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5B7B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F4937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24658D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7D148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10C0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1419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354F5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75E98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BC34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23FCB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7519B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EF72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70ECE1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01956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64AC37D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09BF2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9959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88955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对依法收回国有土地使用权，当事人拒不交出土地的处罚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9F9EA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【法律】《中华人民共和国土地管理法》第五十八条 有下列情形之一的，由有关人民政府自然资源主管部门报经原批准用地的人民政府或者有批准权的人民政府批准，可以收回国有土地使用权：一）为实施城市规划进行旧城区改建以及其他公共利益需要，确需使用土地的；（二）土地出让等有偿使用合同约定的使用期限届满，土地使用者未申请续期或者申请续期未获批准的；（三）因单位撤销、迁移等原因，停止使用原划拨的国有土地的；四）公路、铁路、机场、矿场等经核准报废的。依照前款第（一）项的规定收回国有土地使用权的，对土地使用权人应当给予适当补偿。第八十一条  依法收回国有土地使用权当事人拒不交出土地的，临时使用土地期满拒不归还的，或者不按照批准的用途使用国有土地的，由县级以上人民政府自然资源主管部门责令交还土地，处以罚款。</w:t>
            </w:r>
          </w:p>
          <w:p w14:paraId="1CE88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E67E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E9A46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43C2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5C5B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27C79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4396DE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B5056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A2BB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73C4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3CD8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6F627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40783C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E5FF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96C4C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08226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495B1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03AE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8D70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05F11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ECE1E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E034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19A42A7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9AA0D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81235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06898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对不按照批准的用途使用国有土地的处罚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37BAA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【法律】《中华人民共和国土地管理法》第五十六条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第八十一条  依法收回国有土地使用权当事人拒不交出土地的，临时使用土地期满拒不归还的，或者不按照批准的用途使用国有土地的，由县级以上人民政府自然资源主管部门责令交还土地，处以罚款。 </w:t>
            </w:r>
          </w:p>
          <w:p w14:paraId="4C015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1652C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C6D76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3026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379E0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F90A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1F504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8591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374E84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7BD1A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0D25E5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9D405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805F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ABB9F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767DE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23E55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1E078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61FE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114D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92B12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E074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0046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3E292DD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42BBB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4DF72D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7722F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对《中华人民共和国城乡规划法》第六十二条规定行为的处罚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984C3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《中华人民共和国城乡规划法》（2019修正）第六十二条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发证机关吊销资质证书，依照本条第一款规定处以罚款；造成损失的，依法承担赔偿责任。</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40CE6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3F65A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11DA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B0CFD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CF751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6260CB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116DEF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33A08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6028E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350C9D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61436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9FDC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68198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083AB3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35FB7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53057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9F14B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84B3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5F645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068049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634B2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5EFBF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91</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D2DC2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030D0C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对《中华人民共和国城乡规划法》第六十四条规定行为的处罚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50748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《中华人民共和国城乡规划法》（2019修正）第六十四条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9549B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45A458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3F505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4E8CA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5D7BE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23803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555C5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0A1823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377674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DD44B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F520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C00AD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54C66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624253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6A2DDC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4BE0A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332DB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58D8D6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2BB993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29A973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126F6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739C2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92</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E2180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54449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对《中华人民共和国城乡规划法》第六十六条规定行为的处罚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0ECED9">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《中华人民共和国城乡规划法》（2019修正）第六十六条　建设单位或者个人有下列行为之一的，由所在地城市、县人民政府城乡规划主管部门责令限期拆除，可以并处临时建设工程造价一倍以下的罚款：（一）未经批准进行临时建设的；（二）未按照批准内容进行临时建设的；  　　（三）临时建筑物、构筑物超过批准期限不拆除的。</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C882E0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0C66D0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9BF1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3289F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05176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0251B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0817DC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66A03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1FF240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8DDA6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10358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04AD0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1BB2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5A055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2B2FA6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F0FE5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1C735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7B3AA5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37798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3EE4D1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2B87F8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DB841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93</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26C250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C5242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对《中华人民共和国城乡规划法》第六十七条规定行为的处罚</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5D4FF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《中华人民共和国城乡规划法》（2019修正）第六十七条　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7723C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14:paraId="197A1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8AEFF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14:paraId="15562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14:paraId="60DA5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14:paraId="182B9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14:paraId="40EC1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14:paraId="407C6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14:paraId="77DCDE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7C6A0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14:paraId="5C0A3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0B81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091A6C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14:paraId="7414F4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14:paraId="72447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14:paraId="059C7A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5A1C9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8EEB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14:paraId="1D4754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14:paraId="6000C5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14:paraId="72EC80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D423E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94</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BAE9A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行政裁决</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8AD5E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土地权属争议行政裁决</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CCF6A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十六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14:paraId="4A0FBF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BEBDF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土地权属争议调查处理办法》(国土资源部令第17号)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8DF58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1.受理责任：对提出的申请材料进行审查，一次性告知补正材料，对符合条件的依法受理、立案；对不符合条件的，不予受理并通知申请人，告知其理由。</w:t>
            </w:r>
          </w:p>
          <w:p w14:paraId="1A5616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D7A6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理责任：通知申请人及对方当事人，并要求对方当事人在规定的期限内提交答辩书及有关证据材料。收到答辩书后，对争议的事实、证据材料进行审查，针对疑问情况或经当事人请求，可以举行听证，由当事人双方当面陈述案情，进行辩论，查明案情。</w:t>
            </w:r>
          </w:p>
          <w:p w14:paraId="491FC5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3.裁决责任：根据事实和法律、法规做出裁决，制作并向双方当事人送达裁决书（说明裁决的理由和依据，并告知当事人能否向法院起诉的权利及行使诉权的期限）。</w:t>
            </w:r>
          </w:p>
          <w:p w14:paraId="61A39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4.执行责任：裁决生效后，争议当事人应当自觉履行。</w:t>
            </w:r>
          </w:p>
          <w:p w14:paraId="71F7C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5.其他：法律法规规章规定应履行的责任。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1976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第十六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14:paraId="57219F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F0EA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土地权属争议调查处理办法》(国土资源部令第17号)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r>
      <w:tr w14:paraId="50A683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CDCC4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95</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A7417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行政裁决</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C11D7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对征地补偿安置争议的裁决</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3CD7F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《中华人民共和国土地管理法实施条例》</w:t>
            </w:r>
          </w:p>
          <w:p w14:paraId="783186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6CD59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五条第三款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86972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1.受理责任：对提出的申请材料进行审查，一次性告知补正材料，对符合条件的依法受理、立案；对不符合条件的，不予受理并通知申请人，告知其理由。</w:t>
            </w:r>
          </w:p>
          <w:p w14:paraId="26480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C98A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理责任：通知申请人及对方当事人，并要求对方当事人在规定的期限内提交答辩书及有关证据材料。收到答辩书后，对争议的事实、证据材料进行审查，针对疑问情况或经当事人请求，可以举行听证，由当事人双方当面陈述案情，进行辩论，查明案情。</w:t>
            </w:r>
          </w:p>
          <w:p w14:paraId="50C12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3.裁决责任：根据事实和法律、法规做出裁决，制作并向双方当事人送达裁决书（说明裁决的理由和依据，并告知当事人能否向法院起诉的权利及行使诉权的期限）。</w:t>
            </w:r>
          </w:p>
          <w:p w14:paraId="20158C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4.执行责任：裁决生效后，争议当事人应当自觉履行。</w:t>
            </w:r>
          </w:p>
          <w:p w14:paraId="54BA8A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5.其他：法律法规规章规定应履行的责任。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11092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《中华人民共和国土地管理法实施条例》</w:t>
            </w:r>
          </w:p>
          <w:p w14:paraId="25EDC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2636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五条第三款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w:t>
            </w:r>
          </w:p>
        </w:tc>
      </w:tr>
      <w:tr w14:paraId="2A3552B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8FA4E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96</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FF5B6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行政裁决</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54B06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采矿权权属争议、纠纷的调处</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0D596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矿产资源法实施细则》第三十六条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B200D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1.受理责任：对提出的申请材料进行审查，一次性告知补正材料，对符合条件的依法受理、立案；对不符合条件的，不予受理并通知申请人，告知其理由。</w:t>
            </w:r>
          </w:p>
          <w:p w14:paraId="43DA5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08D85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理责任：通知申请人及对方当事人，并要求对方当事人在规定的期限内提交答辩书及有关证据材料。收到答辩书后，对争议的事实、证据材料进行审查，针对疑问情况或经当事人请求，可以举行听证，由当事人双方当面陈述案情，进行辩论，查明案情。</w:t>
            </w:r>
          </w:p>
          <w:p w14:paraId="22A88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3.裁决责任：根据事实和法律、法规做出裁决，制作并向双方当事人送达裁决书（说明裁决的理由和依据，并告知当事人能否向法院起诉的权利及行使诉权的期限）。</w:t>
            </w:r>
          </w:p>
          <w:p w14:paraId="4D6D6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4.执行责任：裁决生效后，争议当事人应当自觉履行。</w:t>
            </w:r>
          </w:p>
          <w:p w14:paraId="5A9C70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5.其他：法律法规规章规定应履行的责任。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023B9F">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矿产资源法实施细则》第三十六条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r>
      <w:tr w14:paraId="70B003F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90406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97</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0FE82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82D1E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土地复垦验收确认</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54751A">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《土地复垦条例》（国务院令第592号）</w:t>
            </w:r>
          </w:p>
          <w:p w14:paraId="12611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9186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第二十八条 土地复垦义务人按照土地复垦方案的要求完成土地复垦任务后，应当按照国务院国土资源主管部门的规定向所在地县级以上地方人民政府国土资源主管部门申请验收，接到申请的国土资源主管部门应当会同同级农业、林业、环境保护等有关部门进行验收。</w:t>
            </w:r>
          </w:p>
          <w:p w14:paraId="79F92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《土地复垦条例实施办法》（2012年国土资源部令第56号）</w:t>
            </w:r>
          </w:p>
          <w:p w14:paraId="79CC4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第三十三条 土地复垦义务人完成土地复垦任务后，应当组织自查，向项目所在地县级国土资源主管部门提出验收书面申请，并提供下列材料：</w:t>
            </w:r>
          </w:p>
          <w:p w14:paraId="1F02C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验收调查报告及相关图件</w:t>
            </w:r>
          </w:p>
          <w:p w14:paraId="3AF86F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规划设计执行报告</w:t>
            </w:r>
          </w:p>
          <w:p w14:paraId="07549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质量评估报告</w:t>
            </w:r>
          </w:p>
          <w:p w14:paraId="11447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（四）检测等其他报告</w:t>
            </w:r>
          </w:p>
          <w:p w14:paraId="206EC6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第三十四条 阶段性验收由项目所在地县级国土资源主管部门负责组织，总体验收由审查通过土地复垦方案的国土资源主管部门负责组织或者委托有关国土资源主管部门组织</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7F45E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14:paraId="2A5CC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352EC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1、受理环节责任:公示依法应当提交的材料;一次性告知补正材料;依法受理或不予受理(不予受理应当告知理由)。</w:t>
            </w:r>
          </w:p>
          <w:p w14:paraId="497FB0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2、审查环节责任:对申请材料进行审查。</w:t>
            </w:r>
          </w:p>
          <w:p w14:paraId="051BC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3、决定环节责任:作出审核决定（不予批准的要说明理由并告知享有依法申请行政复议或者提起行政诉讼的权利）。</w:t>
            </w:r>
          </w:p>
          <w:p w14:paraId="24383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4、送达环节责任：根据审核意见，制作送达批准决定文件。</w:t>
            </w:r>
          </w:p>
          <w:p w14:paraId="3FC3B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5、事后监管责任：开展定期和不定期检查，监督检查申请人是否按照规定使用复垦土地。</w:t>
            </w:r>
          </w:p>
          <w:p w14:paraId="2878D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32DB4B">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《土地复垦条例》（国务院令第592号）</w:t>
            </w:r>
          </w:p>
          <w:p w14:paraId="579A33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79FED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第二十八条 土地复垦义务人按照土地复垦方案的要求完成土地复垦任务后，应当按照国务院国土资源主管部门的规定向所在地县级以上地方人民政府国土资源主管部门申请验收，接到申请的国土资源主管部门应当会同同级农业、林业、环境保护等有关部门进行验收。</w:t>
            </w:r>
          </w:p>
          <w:p w14:paraId="3CF59C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《土地复垦条例实施办法》（2012年国土资源部令第56号）</w:t>
            </w:r>
          </w:p>
          <w:p w14:paraId="4E47CA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第三十三条 土地复垦义务人完成土地复垦任务后，应当组织自查，向项目所在地县级国土资源主管部门提出验收书面申请，并提供下列材料：</w:t>
            </w:r>
          </w:p>
          <w:p w14:paraId="51ABC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验收调查报告及相关图件</w:t>
            </w:r>
          </w:p>
          <w:p w14:paraId="6927E6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规划设计执行报告</w:t>
            </w:r>
          </w:p>
          <w:p w14:paraId="475FF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质量评估报告</w:t>
            </w:r>
          </w:p>
          <w:p w14:paraId="4B5F0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（四）检测等其他报告</w:t>
            </w:r>
          </w:p>
          <w:p w14:paraId="3BFD12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第三十四条 阶段性验收由项目所在地县级国土资源主管部门负责组织，总体验收由审查通过土地复垦方案的国土资源主管部门负责组织或者委托有关国土资源主管部门组织</w:t>
            </w:r>
          </w:p>
        </w:tc>
      </w:tr>
      <w:tr w14:paraId="7F8399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D67A0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98</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9FE4F4">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B2271C">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设施农用地备案</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33DEE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国土资源部、农业部《关于进一步支持设施农业健康发展的通知》（国土资发[2014]127号文</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EC949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14:paraId="56DA4A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2E4AFF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1、受理环节责任:公示依法应当提交的材料;一次性告知补正材料;依法受理或不予受理(不予受理应当告知理由)。</w:t>
            </w:r>
          </w:p>
          <w:p w14:paraId="57917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2、审查环节责任:对申请材料进行审查。</w:t>
            </w:r>
          </w:p>
          <w:p w14:paraId="669EA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3、决定环节责任:作出审核决定（不予批准的要说明理由并告知享有依法申请行政复议或者提起行政诉讼的权利）。</w:t>
            </w:r>
          </w:p>
          <w:p w14:paraId="4DC003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4、送达环节责任：根据审核意见，制作送达批准决定文件。</w:t>
            </w:r>
          </w:p>
          <w:p w14:paraId="06346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5、事后监管责任：开展定期和不定期检查，监督检查申请人是否按照规定使用土地。</w:t>
            </w:r>
          </w:p>
          <w:p w14:paraId="002B09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6、其他法律法规规章文件规定应履行的责任。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9C4741">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国土资源部、农业部《关于进一步支持设施农业健康发展的通知》（国土资发[2014]127号文</w:t>
            </w:r>
          </w:p>
        </w:tc>
      </w:tr>
      <w:tr w14:paraId="7EA14E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4735B6">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99</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FDE5FD">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3FFA75">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地籍测绘项目设计书审核</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1095D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《山西省测绘管理条例》第十三条</w:t>
            </w:r>
          </w:p>
          <w:p w14:paraId="5A484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98D5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省管理测绘工作的部门会同省土地行政主管部门编制全省地籍测绘规划，并由省管理测绘工作的部门按照地籍测绘规划，组织管理地籍测绘。</w:t>
            </w:r>
          </w:p>
          <w:p w14:paraId="2FA911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  市、县测绘与土地行政主管部门编制本行政区域内的地籍测绘规划，分别报上一级测绘、土地主管部门备案后，由市、县测绘行政主管部门按照地籍测绘规划，组织管理地籍测绘。</w:t>
            </w:r>
          </w:p>
          <w:p w14:paraId="3F66B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  第十四条  承担地籍测绘任务的单位，应当将地籍测绘项目的设计书提交当地测绘行政主管部门审核。</w:t>
            </w:r>
          </w:p>
          <w:p w14:paraId="698F15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  省管理测绘工作的部门、省土地行政主管部门，市、县测绘与土地行政主管部门和其他有关部门，应当为从事地籍测绘的单位提供有关测绘成果和土地权属资料。</w:t>
            </w:r>
          </w:p>
          <w:p w14:paraId="0B9E8F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《中华人民共和国测绘法》第四条。</w:t>
            </w:r>
          </w:p>
          <w:p w14:paraId="4D18CF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第十八条 国务院测绘行政主管部门会同国务院土地行政主管部门编制全国地籍测绘规划。县级以上地方人民政府测绘行政主管部门会同同级土地行政主管部门编制本行政区域的地籍测绘规划。</w:t>
            </w:r>
          </w:p>
          <w:p w14:paraId="22D21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县级以上人民政府测绘行政主管部门按照地籍测绘规划，组织管理地籍测绘。</w:t>
            </w:r>
          </w:p>
        </w:tc>
        <w:tc>
          <w:tcPr>
            <w:tcW w:w="176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828462">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14:paraId="757B6C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4C076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14:paraId="35864E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3.决定责任：在规定期限内提出意见，作出决定，并告知测绘单位。</w:t>
            </w:r>
          </w:p>
          <w:p w14:paraId="5FB2A0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4.事中事后责任：建立健全事中事后监管措施，加强监管。</w:t>
            </w:r>
          </w:p>
          <w:p w14:paraId="6F654F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5.法律法规规章文件规定应履行的其他责任。</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6596D0E">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《山西省测绘管理条例》第十三条</w:t>
            </w:r>
          </w:p>
          <w:p w14:paraId="0431C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1B4E81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省管理测绘工作的部门会同省土地行政主管部门编制全省地籍测绘规划，并由省管理测绘工作的部门按照地籍测绘规划，组织管理地籍测绘。</w:t>
            </w:r>
          </w:p>
          <w:p w14:paraId="03B68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  市、县测绘与土地行政主管部门编制本行政区域内的地籍测绘规划，分别报上一级测绘、土地主管部门备案后，由市、县测绘行政主管部门按照地籍测绘规划，组织管理地籍测绘。</w:t>
            </w:r>
          </w:p>
          <w:p w14:paraId="6B395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  第十四条  承担地籍测绘任务的单位，应当将地籍测绘项目的设计书提交当地测绘行政主管部门审核。</w:t>
            </w:r>
          </w:p>
          <w:p w14:paraId="4242A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  省管理测绘工作的部门、省土地行政主管部门，市、县测绘与土地行政主管部门和其他有关部门，应当为从事地籍测绘的单位提供有关测绘成果和土地权属资料。</w:t>
            </w:r>
          </w:p>
          <w:p w14:paraId="39AC92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《中华人民共和国测绘法》第四条。</w:t>
            </w:r>
          </w:p>
          <w:p w14:paraId="74C31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第十八条 国务院测绘行政主管部门会同国务院土地行政主管部门编制全国地籍测绘规划。县级以上地方人民政府测绘行政主管部门会同同级土地行政主管部门编制本行政区域的地籍测绘规划。</w:t>
            </w:r>
          </w:p>
          <w:p w14:paraId="2BF70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县级以上人民政府测绘行政主管部门按照地籍测绘规划，组织管理地籍测绘。</w:t>
            </w:r>
          </w:p>
        </w:tc>
      </w:tr>
      <w:tr w14:paraId="46D36C0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5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621777">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8B4560">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9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B30763">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房产测绘成果审核备案</w:t>
            </w:r>
          </w:p>
        </w:tc>
        <w:tc>
          <w:tcPr>
            <w:tcW w:w="2756"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22B418">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w:t>
            </w:r>
          </w:p>
          <w:p w14:paraId="771680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14:paraId="54E12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中华人民共和国测绘法》第二十三条：城乡建设领域的工程测量活动，与房屋产权、产籍相关的房屋面积的测量，应当执行由国务院住房城乡建设主管部门、国务院测绘地理信息主管部门组织编制的测量技术规范。</w:t>
            </w:r>
          </w:p>
          <w:p w14:paraId="547ED8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水利、能源、交通、通信、资源开发和其他领域的工程测量活动，应当执行国家有关的工程测量技术规范。</w:t>
            </w:r>
          </w:p>
          <w:p w14:paraId="12191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w:t>
            </w:r>
          </w:p>
          <w:p w14:paraId="586115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《房产测绘管理办法》(2000年建设部 国家测绘局令第83号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14:paraId="291C0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【规范性文件】</w:t>
            </w:r>
          </w:p>
          <w:p w14:paraId="54D15F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《房屋交易与产权管理工作导则》(建办房 [2015] 45号)第七章</w:t>
            </w:r>
          </w:p>
          <w:p w14:paraId="576BD0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《山西省人民政府办公厅关于全面压缩不动产登记办理时间的通知》 （晋政办</w:t>
            </w:r>
          </w:p>
        </w:tc>
        <w:tc>
          <w:tcPr>
            <w:tcW w:w="1765" w:type="dxa"/>
            <w:tcBorders>
              <w:top w:val="outset" w:color="000000" w:sz="6" w:space="0"/>
              <w:left w:val="nil"/>
              <w:bottom w:val="outset" w:color="000000" w:sz="6" w:space="0"/>
              <w:right w:val="outset" w:color="000000" w:sz="6" w:space="0"/>
            </w:tcBorders>
            <w:shd w:val="clear" w:color="auto" w:fill="auto"/>
            <w:vAlign w:val="center"/>
          </w:tcPr>
          <w:p w14:paraId="06B3CCAC">
            <w:pPr>
              <w:jc w:val="center"/>
              <w:rPr>
                <w:rFonts w:hint="eastAsia" w:ascii="微软雅黑" w:hAnsi="微软雅黑" w:eastAsia="微软雅黑" w:cs="微软雅黑"/>
                <w:sz w:val="24"/>
                <w:szCs w:val="24"/>
              </w:rPr>
            </w:pPr>
          </w:p>
        </w:tc>
        <w:tc>
          <w:tcPr>
            <w:tcW w:w="2214" w:type="dxa"/>
            <w:tcBorders>
              <w:top w:val="outset" w:color="000000" w:sz="6" w:space="0"/>
              <w:left w:val="nil"/>
              <w:bottom w:val="outset" w:color="000000" w:sz="6" w:space="0"/>
              <w:right w:val="outset" w:color="000000" w:sz="6" w:space="0"/>
            </w:tcBorders>
            <w:shd w:val="clear" w:color="auto" w:fill="auto"/>
            <w:vAlign w:val="center"/>
          </w:tcPr>
          <w:p w14:paraId="0F50FA29">
            <w:pPr>
              <w:jc w:val="center"/>
              <w:rPr>
                <w:rFonts w:hint="eastAsia" w:ascii="微软雅黑" w:hAnsi="微软雅黑" w:eastAsia="微软雅黑" w:cs="微软雅黑"/>
                <w:sz w:val="24"/>
                <w:szCs w:val="24"/>
              </w:rPr>
            </w:pPr>
          </w:p>
        </w:tc>
      </w:tr>
    </w:tbl>
    <w:p w14:paraId="75895A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DU2ZjI4YWQxNTVmYzRiYmI5OWZjZGYzYjUwMGIifQ=="/>
  </w:docVars>
  <w:rsids>
    <w:rsidRoot w:val="2F1C7C40"/>
    <w:rsid w:val="008861A8"/>
    <w:rsid w:val="02D8287A"/>
    <w:rsid w:val="054775F6"/>
    <w:rsid w:val="078C6272"/>
    <w:rsid w:val="07C44185"/>
    <w:rsid w:val="087A1BDB"/>
    <w:rsid w:val="0A911511"/>
    <w:rsid w:val="0CDB5BAF"/>
    <w:rsid w:val="0D354780"/>
    <w:rsid w:val="0F752404"/>
    <w:rsid w:val="19282B51"/>
    <w:rsid w:val="196B7156"/>
    <w:rsid w:val="1C1714C3"/>
    <w:rsid w:val="1CC24BAE"/>
    <w:rsid w:val="1F262CC4"/>
    <w:rsid w:val="20150894"/>
    <w:rsid w:val="220611C5"/>
    <w:rsid w:val="23A83002"/>
    <w:rsid w:val="246D416D"/>
    <w:rsid w:val="2849169A"/>
    <w:rsid w:val="292469C3"/>
    <w:rsid w:val="29657D46"/>
    <w:rsid w:val="2A344360"/>
    <w:rsid w:val="2A6A362B"/>
    <w:rsid w:val="2A7242BD"/>
    <w:rsid w:val="2E7056F7"/>
    <w:rsid w:val="2F1C7C40"/>
    <w:rsid w:val="383C2433"/>
    <w:rsid w:val="392A29B3"/>
    <w:rsid w:val="39E2092D"/>
    <w:rsid w:val="3DD61450"/>
    <w:rsid w:val="3E2D3AA6"/>
    <w:rsid w:val="406301C8"/>
    <w:rsid w:val="40F84D29"/>
    <w:rsid w:val="429348E4"/>
    <w:rsid w:val="43434932"/>
    <w:rsid w:val="43A30782"/>
    <w:rsid w:val="43CD4D52"/>
    <w:rsid w:val="47476E0D"/>
    <w:rsid w:val="4A005B6E"/>
    <w:rsid w:val="505557B4"/>
    <w:rsid w:val="5148670C"/>
    <w:rsid w:val="531E3AC0"/>
    <w:rsid w:val="55544124"/>
    <w:rsid w:val="57EF5810"/>
    <w:rsid w:val="58E25EF0"/>
    <w:rsid w:val="59D01352"/>
    <w:rsid w:val="5BB200EB"/>
    <w:rsid w:val="5C6D242A"/>
    <w:rsid w:val="5C884455"/>
    <w:rsid w:val="5E2B2BC3"/>
    <w:rsid w:val="5E2C520C"/>
    <w:rsid w:val="5ECE0752"/>
    <w:rsid w:val="620018FA"/>
    <w:rsid w:val="62AB51D3"/>
    <w:rsid w:val="62F82B8C"/>
    <w:rsid w:val="6C7421A8"/>
    <w:rsid w:val="6CF54A25"/>
    <w:rsid w:val="6E4A5977"/>
    <w:rsid w:val="756B4CC7"/>
    <w:rsid w:val="77C655C7"/>
    <w:rsid w:val="784E4352"/>
    <w:rsid w:val="788040BB"/>
    <w:rsid w:val="789F6DA7"/>
    <w:rsid w:val="7A5D5DEF"/>
    <w:rsid w:val="7BAC05B3"/>
    <w:rsid w:val="7D135D49"/>
    <w:rsid w:val="7DE66BF5"/>
    <w:rsid w:val="7F1C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691</Pages>
  <Words>54915</Words>
  <Characters>55955</Characters>
  <Lines>0</Lines>
  <Paragraphs>0</Paragraphs>
  <TotalTime>6</TotalTime>
  <ScaleCrop>false</ScaleCrop>
  <LinksUpToDate>false</LinksUpToDate>
  <CharactersWithSpaces>58555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2022-02-22T03:27:00Z</dcterms:created>
  <dc:creator>武瑢</dc:creator>
  <cp:lastModifiedBy>成</cp:lastModifiedBy>
  <dcterms:modified xsi:type="dcterms:W3CDTF">2025-01-21T02:53:39Z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CC1F365B69D249DFB2B5E3DACD7CC896</vt:lpwstr>
  </property>
  <property fmtid="{D5CDD505-2E9C-101B-9397-08002B2CF9AE}" pid="4" name="KSOTemplateDocerSaveRecord">
    <vt:lpwstr>eyJoZGlkIjoiNWRhZTY3NGM0ZDg3ODk3NjQ3YjJjNDU4OTVlNDAwZjIiLCJ1c2VySWQiOiIxMTQ5OTg3NTc2In0=</vt:lpwstr>
  </property>
</Properties>
</file>