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textAlignment w:val="bottom"/>
        <w:rPr>
          <w:rFonts w:ascii="微软雅黑" w:hAnsi="微软雅黑" w:eastAsia="微软雅黑" w:cs="微软雅黑"/>
          <w:i w:val="0"/>
          <w:iCs w:val="0"/>
          <w:caps w:val="0"/>
          <w:color w:val="6C6C6C"/>
          <w:spacing w:val="0"/>
          <w:sz w:val="36"/>
          <w:szCs w:val="36"/>
        </w:rPr>
      </w:pPr>
      <w:r>
        <w:rPr>
          <w:rFonts w:hint="eastAsia" w:ascii="微软雅黑" w:hAnsi="微软雅黑" w:eastAsia="微软雅黑" w:cs="微软雅黑"/>
          <w:i w:val="0"/>
          <w:iCs w:val="0"/>
          <w:caps w:val="0"/>
          <w:color w:val="6C6C6C"/>
          <w:spacing w:val="0"/>
          <w:sz w:val="36"/>
          <w:szCs w:val="36"/>
          <w:shd w:val="clear" w:fill="FFFFFF"/>
        </w:rPr>
        <w:t>方山县自然资源局权力和责任清单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textAlignment w:val="bottom"/>
        <w:rPr>
          <w:rFonts w:hint="eastAsia" w:ascii="微软雅黑" w:hAnsi="微软雅黑" w:eastAsia="微软雅黑" w:cs="微软雅黑"/>
          <w:i w:val="0"/>
          <w:iCs w:val="0"/>
          <w:caps w:val="0"/>
          <w:color w:val="6C6C6C"/>
          <w:spacing w:val="0"/>
          <w:sz w:val="27"/>
          <w:szCs w:val="27"/>
        </w:rPr>
      </w:pPr>
      <w:r>
        <w:rPr>
          <w:rFonts w:hint="eastAsia" w:ascii="微软雅黑" w:hAnsi="微软雅黑" w:eastAsia="微软雅黑" w:cs="微软雅黑"/>
          <w:i w:val="0"/>
          <w:iCs w:val="0"/>
          <w:caps w:val="0"/>
          <w:color w:val="6C6C6C"/>
          <w:spacing w:val="0"/>
          <w:sz w:val="27"/>
          <w:szCs w:val="27"/>
          <w:shd w:val="clear" w:fill="FFFFFF"/>
        </w:rPr>
        <w:t>来源： 方山县行政审批局 发布时间： 2021-10-14 10:23</w:t>
      </w:r>
    </w:p>
    <w:tbl>
      <w:tblPr>
        <w:tblStyle w:val="4"/>
        <w:tblW w:w="8856"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0" w:type="dxa"/>
          <w:left w:w="0" w:type="dxa"/>
          <w:bottom w:w="0" w:type="dxa"/>
          <w:right w:w="0" w:type="dxa"/>
        </w:tblCellMar>
      </w:tblPr>
      <w:tblGrid>
        <w:gridCol w:w="651"/>
        <w:gridCol w:w="525"/>
        <w:gridCol w:w="945"/>
        <w:gridCol w:w="2756"/>
        <w:gridCol w:w="1765"/>
        <w:gridCol w:w="221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8856"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方山县自然资源局权力和责任清单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序号</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类型</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kern w:val="0"/>
                <w:sz w:val="32"/>
                <w:szCs w:val="32"/>
                <w:lang w:val="en-US" w:eastAsia="zh-CN" w:bidi="ar"/>
              </w:rPr>
            </w:pPr>
            <w:r>
              <w:rPr>
                <w:rFonts w:hint="eastAsia" w:ascii="宋体" w:hAnsi="宋体" w:eastAsia="宋体" w:cs="宋体"/>
                <w:kern w:val="0"/>
                <w:sz w:val="32"/>
                <w:szCs w:val="32"/>
                <w:lang w:val="en-US" w:eastAsia="zh-CN" w:bidi="ar"/>
              </w:rPr>
              <w:t>监管</w:t>
            </w:r>
          </w:p>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事</w:t>
            </w:r>
            <w:r>
              <w:rPr>
                <w:rFonts w:hint="eastAsia" w:ascii="宋体" w:hAnsi="宋体" w:eastAsia="宋体" w:cs="宋体"/>
                <w:sz w:val="32"/>
                <w:szCs w:val="32"/>
              </w:rPr>
              <w:t>项</w:t>
            </w:r>
          </w:p>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sz w:val="32"/>
                <w:szCs w:val="32"/>
              </w:rPr>
              <w:t>子项</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事项依据</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责任事项</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责任事项依据</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政府投资的地质灾害治理工程竣工验收</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地质灾害防治条例》（2003年11月24日国务院令第394号）第三十八条：政府投资的地质灾害治理工程竣工后，由县级以上人民政府国土资源主管部门组织竣工验收。其他地质灾害治理工程竣工后，由责任单位组织竣工验收；竣工验收时，应当有国土资源主管部门参加。</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 1.受理责任：通知地质灾害治理工程竣工验收所需条件，一次性告知需要提交的材料，按申请人的要求对相关情况进行解释说明，作出是否受理的决定，不予受理的，说明理由。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2.审查责任：审查申请人提交的材料。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3.认定责任；根据申请人申请认定的内容，组织地质灾害防治专家库3-5名专家组成的专家组评审。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4.告知责任：下达地质灾害治理工程竣工验收意见书。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5.监管责任：强化地质灾害治理工程的监督管理。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6.其他法律法规规章文件规定应履行的责任。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1.《行政许可法》第三十条第一款“行政机关应当将法律、法规、规章规定的有关行政许可的事项、依据、条件、数量、程序、期限以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采矿权登记</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矿产资源法》（1996年8月八届全国人大常委会第二十一次会议通过）第三条“勘查、开采矿产资源，必须依法分别申请、经批准取得探矿权、采矿权，并办理登记……”《中华人民共和国矿产资源法》（1996年8月八届全国人大常委会第二十一次会议通过）第十五条“设立矿山企业，必须符合国家规定的资质条件，并依照法律和国家有关规定，由审批机关对其矿区范围、矿山设计或者开采方案、生产技术条件、安全措施和环境保护措施等进行审查；审查合格的，方予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《矿产资源开采登记管理办法》（1998年2月国务院令第241号）第四条“采矿权申请人在提出采矿权申请前，应当根据经批准的地质勘查储量报告，向登记管理机关申请划定矿区范围。”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《矿产资源开采登记管理办法》（1998年2月国务院令第241号）第三条“开采下列矿产资源，由国务院地质矿产主管部门审批登记，颁发采矿许可证……”</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4.送达责任：在规定期限内向申请人送达行政许可证件；建立信息档案；公开有关信息。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1.《行政许可法》第三十条第一款“行政机关应当将法律、法规、规章规定的有关行政许可的事项、依据、条件、数量、程序、期限以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乡（镇）村企业使用集体建设用地审批</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《中华人民共和国土地管理法》（1986年6月25日主席令第四十一号，2019年8月26日予以修正）第六十条 农村集体经济组织使用乡（镇）土地利用总体规划确定的建设用地兴办企业或者与其他单位、个人以土地使用权入股、联营等形式共同举办企业的，应当持有关批准文件，向县级以上地方人民政府自然资源主管部门提出申请，按照省、自治区、直辖市规定的批准权限，由县级以上地方人民政府批准；其中，涉及占用农用地的，依照本法第四十四条的规定办理审批手续。按照前款规定兴办企业的建设用地，必须严格控制。省、自治区、直辖市可以按照乡镇企业的不同行业和经营规模，分别规定用地标准。</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4.送达责任：在规定期限内向申请人送达行政许可证件；建立信息档案；公开有关信息。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1.《行政许可法》第三十条第一款“行政机关应当将法律、法规、规章规定的有关行政许可的事项、依据、条件、数量、程序、期限以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4</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乡（镇）村公共设施、公益事业使用集体建设用地审批</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土地管理法》第五十九条：乡镇企业、乡（镇）村公共设施、公益事业、农村村民住宅等乡（镇）村建设，应当按照村庄和集镇规划，合理布局，综合开发，配套建设；建设用地，应当符合乡（镇）土地利用总体规划和土地利用年度计划，并依照本法第四十四条、第六十条、第六十一条、第六十二条的规定办理审批手续。第六十条：农村集体经济组织使用乡（镇）土地利用总体规划确定的建设用地兴办企业或者与其他单位、个人以土地使用权入股、联营等形式共同举办企业的，应当持有关批准文件，向县级以上地方人民政府自然资源主管部门提出申请，按照省、自治区、直辖市规定的批准权限，由县级以上地方人民政府批准；其中，涉及占用农用地的，依照本法第四十四条的规定办理审批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按照前款规定兴办企业的建设用地，必须严格控制。省、自治区、直辖市可以按照乡镇企业的不同行业和经营规模，分别规定用地标准。第六十一条：乡（镇）村公共设施、公益事业建设，需要使用土地的，经乡（镇）人民政府审核，向县级以上地方人民政府自然资源主管部门提出申请，按照省、自治区、直辖市规定的批准权限，由县级以上地方人民政府批准；其中，涉及占用农用地的，依照本法第四十四条的规定办理审批手续。</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4.送达责任：在规定期限内向申请人送达行政许可证件；建立信息档案；公开有关信息。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1.《行政许可法》第三十条第一款“行政机关应当将法律、法规、规章规定的有关行政许可的事项、依据、条件、数量、程序、期限以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5</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土地开垦区内开发未确定使用权的国有土地从事生产审查</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土地管理法》第四十条：开垦未利用的土地，必须经过科学论证和评估，在土地利用总体规划划定的可开垦的区域内，经依法批准后进行。禁止毁坏森林、草原开垦耕地，禁止围湖造田和侵占江河滩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根据土地利用总体规划，对破坏生态环境开垦、围垦的土地，有计划有步骤地退耕还林、还牧、还湖。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《中华人民共和国土地管理法实施条例》第十七条：禁止单位和个人在土地利用总体规划确定的禁止开垦区内从事土地开发活动。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在土地利用总体规划确定的土地开垦区内，开发未确定土地使用权的国有荒山、荒地、荒滩从事种植业、林业、畜牧业、渔业生产的，应当向土地所在地的县级以上人民政府土地行政主管部门提出申请，报有批准权的人民政府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一次性开发未确定土地使用权的国有荒山、荒地、荒滩600公顷以下的，按照省、自治区、直辖市规定的权限，由县级以上地方人民政府批准；开发600公顷以上的，报国务院批准。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开发未确定土地使用权的国有荒山、荒地、荒滩从事种植业、林业、畜牧业或者渔业生产的，经县级以上人民政府依法批准，可以确定给开发单位或者个人长期使用，使用期限最长不得超过50年。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山西省实施〈中华人民共和国土地管理法〉办法》第十九条：单位和个人依法一次性开发未确定土地使用权的国有荒山、荒地、荒滩六百公顷以下一百公顷以上的报省人民政府批准；一百公顷以下二十公顷以上的报设区的市人民政府或者地区行政公署批准；二十公顷以下的报县级人民政府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任何单位和个人不得私自与农村集体经济组织签订用地协议开发土地。</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4.送达责任：在规定期限内向申请人送达行政许可证件；建立信息档案；公开有关信息。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1.《行政许可法》第三十条第一款“行政机关应当将法律、法规、规章规定的有关行政许可的事项、依据、条件、数量、程序、期限以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6</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临时用地审批</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土地管理法》第五十七条：建设项目施工和地质勘查需要临时使用国有土地或者农民集体所有的土地的，由县级以上人民政府自然资源主管部门批准。其中，在城市规划区内的临时用地，在报批前，应当先经有关城市规划行政主管部门同意。土地使用者应当根据土地权属，与有关自然资源主管部门或者农村集体经济组织、村民委员会签订临时使用土地合同，并按照合同的约定支付临时使用土地补偿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临时使用土地的使用者应当按照临时使用土地合同约定的用途使用土地，并不得修建永久性建筑物。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临时使用土地期限一般不超过二年。</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4.送达责任：在规定期限内向申请人送达行政许可证件；建立信息档案；公开有关信息。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1.《行政许可法》第三十条第一款“行政机关应当将法律、法规、规章规定的有关行政许可的事项、依据、条件、数量、程序、期限以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7</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矿山地质环境保护与土地复垦方案审批</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矿产资源法》（1996年8月八届全国人大常委会第二十一次会议通过）第六十五条“设立矿山企业，必须符合国家规定的资质条件，并依照法律和国家有关规定，由审批机关对其矿区范围、矿山设计或者开采方案、生产技术条件、安全措施和环境保护措施等进行审查；审查合格的，方予批准。”第二十一条“关闭矿山，必须提出矿山闭坑报告及有关采掘工程、不安全隐患、土地复垦利用、环境保护的资料，并按照国家规定报请审查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矿山地质环境保护规定》（2009年3月国土资源部令第44号）第十二条第一款规定“采矿权申请人申请办理采矿许可证时，应当编制矿山地质环境保护与治理恢复方案，报有批准权的国土资源行政主管部门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国土资源部办公厅关于做好矿山地质环境保护与土地复垦方案编报有关工作的通知》（国土资规[2016]21号）规定：为贯彻落实党中央、国务院关于深化行政审批制度改革的有关要求，切实减少管理环节，提高工作效率，减轻矿山企业负担，按照《土地复垦条例》、《矿山地质环境保护规定》的有关规定，自本通知下发之日，施行矿山企业矿山地质环境保护与治理恢复方案和土地复垦方案合并编报制度。矿山企业不再单独编制矿山地质环境保护与治理恢复方案、土地复垦方案。合并后的方案以采矿权为单位进行编制，即一个采矿权编制一个方案。方案名称为：矿业权人名称＋矿山名称＋矿山地质环境保护与土地复垦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《土地复垦条例》规定：“土地复垦义务人应当在办理建设用地申请或者采矿申请手续时，随有关报批材料报送土地复垦方案。”主要内容是对生产建设活动损失的土地进行整治并达到可利用状态提出具体要求。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土地复垦条例实施办法》规定：“条例实行前已经办理建设用地手续或者领取采矿许可证，条例施行后继续从事生产建设活动造成土地损毁的，土地复垦义务人应当在本办法实施之日起一年内完成土地复垦方案的补充编制工作，报有关国土资源主管部门审查。”</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4.送达责任：在规定期限内向申请人送达行政许可证件；建立信息档案；公开有关信息。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1.《行政许可法》第三十条第一款“行政机关应当将法律、法规、规章规定的有关行政许可的事项、依据、条件、数量、程序、期限以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8</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矿产资源开发利用地质环境保护与土地复垦方案审查</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中华人民共和国矿产资源法:第十五条　设立矿山企业，必须符合国家规定的资质条件，并依照法律和国家有关规定，由审批机关对其矿区范围、矿山设计或者开采方案、生产技术条件、安全措施和环境保护措施等进行审查；审查合格的，方予批准。第二十一条　关闭矿山，必须提出矿山闭坑报告及有关采掘工程、不安全隐患、土地复垦利用、环境保护的资料，并按照国家规定报请审查批准。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山西省煤炭管理条例:第十条 开办煤矿企业，应当具备下列条件： （七）有符合煤矿安全生产和生态环境保护要求的矿山设计及地质灾害防治方案；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矿产资源开采登记管理办法:第五条 采矿权申请人申请办理采矿许可证时，应当向登记管理机关提交下列资料： （一）申请登记书和矿区范围图； （二）采矿权申请人资质条件的证明； （三）矿产资源开发利用方案； （四）依法设立矿山企业的批准文件； （五）开采矿产资源的环境影响评价报告； （六）国务院地质矿产主管部门规定提交的其他资料。 申请开采国家规划矿区或者对国民经济具有重要价值的矿区内的矿产资源和国家实行保护性开采的特定矿种的，还应当提交国务院有关主管部门的批准文件。 申请开采石油、天然气的，还应当提交国务院批准设立石油公司或者同意进行石油、天然气开采的批准文件以及采矿企业法人资格证明。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矿山地质环境保护规定:第十二条　采矿权申请人申请办理采矿许可证时，应当编制矿山地质环境保护与治理恢复方案，报有批准权的国土资源行政主管部门批准。 依照前款规定已编制矿山地质环境保护与治理恢复方案的，不再单独进行地质灾害危险性评估。第十五条　采矿权人扩大开采规模、变更矿区范围或者开采方式的，应当重新编制矿山地质环境保护与治理恢复方案，并报原批准机关批准。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土地复垦条例:第十一条　土地复垦义务人应当按照土地复垦标准和国务院国土资源主管部门的规定编制土地复垦方案。第十三条　土地复垦义务人应当在办理建设用地申请或者采矿权申请手续时，随有关报批材料报送土地复垦方案。 土地复垦义务人未编制土地复垦方案或者土地复垦方案不符合要求的，有批准权的人民政府不得批准建设用地，有批准权的国土资源主管部门不得颁发采矿许可证。 本条例施行前已经办理建设用地手续或者领取采矿许可证，本条例施行后继续从事生产建设活动造成土地损毁的，土地复垦义务人应当按照国务院国土资源主管部门的规定补充编制土地复垦方案。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土地复垦条例实施办法:第六条 属于条例第十条规定的生产建设项目，土地复垦义务人应当在办理建设用地申请或者采矿权申请手续时，依据国土资源部《土地复垦方案编制规程》的要求，组织编制土地复垦方案，随有关报批材料报送有关国土资源主管部门审查。 具体承担相应建设用地审查和采矿权审批的国土资源主管部门负责对土地复垦义务人报送的土地复垦方案进行审查。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国土资源部办公厅关于做好矿山地质环境保护与土地复垦方案编报有关工作的通知:正文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关于实行矿产资源开发利用方案、地质环境保护与治理恢复方案、土地复垦方案编制及评审工作“三合一”的通知:正文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4.送达责任：在规定期限内向申请人送达行政许可证件；建立信息档案；公开有关信息。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1.《行政许可法》第三十条第一款“行政机关应当将法律、法规、规章规定的有关行政许可的事项、依据、条件、数量、程序、期限以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9</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开采矿产资源审批</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矿产资源法》（1996年8月八届全国人大常委会第二十一次会议通过）第三条“勘查、开采矿产资源，必须依法分别申请、经批准取得探矿权、采矿权，并办理登记……”《中华人民共和国矿产资源法》（1996年8月八届全国人大常委会第二十一次会议通过）第十五条“设立矿山企业，必须符合国家规定的资质条件，并依照法律和国家有关规定，由审批机关对其矿区范围、矿山设计或者开采方案、生产技术条件、安全措施和环境保护措施等进行审查；审查合格的，方予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《矿产资源开采登记管理办法》（1998年2月国务院令第241号）第四条“采矿权申请人在提出采矿权申请前，应当根据经批准的地质勘查储量报告，向登记管理机关申请划定矿区范围。”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《矿产资源开采登记管理办法》（1998年2月国务院令第241号）第三条“开采下列矿产资源，由国务院地质矿产主管部门审批登记，颁发采矿许可证……”</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4.送达责任：在规定期限内向申请人送达行政许可证件；建立信息档案；公开有关信息。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1.《行政许可法》第三十条第一款“行政机关应当将法律、法规、规章规定的有关行政许可的事项、依据、条件、数量、程序、期限以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10</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开采矿产资源划定矿区范围批准</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矿产资源法》（1996年8月八届全国人大常委会第二十一次会议通过）第三条“勘查、开采矿产资源，必须依法分别申请、经批准取得探矿权、采矿权，并办理登记……”《中华人民共和国矿产资源法》（1996年8月八届全国人大常委会第二十一次会议通过）第十五条“设立矿山企业，必须符合国家规定的资质条件，并依照法律和国家有关规定，由审批机关对其矿区范围、矿山设计或者开采方案、生产技术条件、安全措施和环境保护措施等进行审查；审查合格的，方予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《矿产资源开采登记管理办法》（1998年2月国务院令第241号）第四条“采矿权申请人在提出采矿权申请前，应当根据经批准的地质勘查储量报告，向登记管理机关申请划定矿区范围。”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《矿产资源开采登记管理办法》（1998年2月国务院令第241号）第三条“开采下列矿产资源，由国务院地质矿产主管部门审批登记，颁发采矿许可证……”</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4.送达责任：在规定期限内向申请人送达行政许可证件；建立信息档案；公开有关信息。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1.《行政许可法》第三十条第一款“行政机关应当将法律、法规、规章规定的有关行政许可的事项、依据、条件、数量、程序、期限以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建设用地改变用途审核</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《中华人民共和国土地管理法》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五十六条建设单位使用国有土地的，应当按照土地使用权出让等有偿使用合同的约定或者土地使用权划拨批准文件的规定使用土地；确需改变该幅土地建设用途的，应当经有关人民政府土地行政主管部门同意，报原批准用地的人民政府批准。其中，在城市规划区内改变土地用途的，在报批前，应当先经有关城市规划行政主管部门同意。</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4.送达责任：在规定期限内向申请人送达行政许可证件；建立信息档案；公开有关信息。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1.《行政许可法》第三十条第一款“行政机关应当将法律、法规、规章规定的有关行政许可的事项、依据、条件、数量、程序、期限以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12</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建设项目用地预审</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土地管理法》（2004年8月十届全国人大常委会第十一次会议修正）第五十二条“建设项目可行性研究论证时，土地行政主管部门可以根据土地利用总体规划、土地利用年度计划和建设用地标准，对建设用地有关事项进行审查，并提出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中华人民共和国土地管理法实施条例》（1998年12月国务院令第256号）第二十二条“具体建设项目需要占用土地利用总体规划确定的城市建设用地范围内的国有建设用地的，按照下列规定办理：建设项目可行性研究论证时，由土地行政主管部门对建设用地有关事项进行审查，提出建设项目用地预审报告；可行性研究报告报批时，必须附具土地行政主管部门出具的建设项目用地预审报告。”</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4.送达责任：在规定期限内向申请人送达行政许可证件；建立信息档案；公开有关信息。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1.《行政许可法》第三十条第一款“行政机关应当将法律、法规、规章规定的有关行政许可的事项、依据、条件、数量、程序、期限以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14</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划拨土地使用权转让及补办出让手续</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《中华人民共和国土地管理法》第54.56条；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r>
              <w:rPr>
                <w:rFonts w:hint="eastAsia" w:ascii="宋体" w:hAnsi="宋体" w:eastAsia="宋体" w:cs="宋体"/>
                <w:sz w:val="32"/>
                <w:szCs w:val="32"/>
                <w:lang w:eastAsia="zh-CN"/>
              </w:rPr>
              <w:t>中华人民共和国城市房地产管理法</w:t>
            </w:r>
            <w:r>
              <w:rPr>
                <w:rFonts w:hint="eastAsia" w:ascii="宋体" w:hAnsi="宋体" w:eastAsia="宋体" w:cs="宋体"/>
                <w:sz w:val="32"/>
                <w:szCs w:val="32"/>
              </w:rPr>
              <w:t xml:space="preserve"> 》11.17.39.43条；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《中华人民共和国土地管理法实施条例》第22.23条；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《划拨土地使用权管理办法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《城镇国有土地使用权出让和转让暂行条例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《协议出让国有土地使用权规定》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《关于印发&lt;招标拍卖挂牌出让国有土地使用权规范&gt; （试行）和&lt;协议出让国有土地使用权规范&gt;（试行）的通知》（国土资发[2006]114号）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《关于印发&lt;国土资源部关于加强土地资产管理促进国有企业改革和发展的若干意见&gt;的通知》（国土资发〔1999】433号）。</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4.送达责任：在规定期限内向申请人送达行政许可证件；建立信息档案；公开有关信息。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1.《行政许可法》第三十条第一款“行政机关应当将法律、法规、规章规定的有关行政许可的事项、依据、条件、数量、程序、期限以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15</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划拨土地使用权和地上建筑物及附着物所有权转让、出租、抵押审批</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《中华人民共和国城镇土地出让和转让暂行条例》（国务院令第55号）第二十五条第四十五条</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4.送达责任：在规定期限内向申请人送达行政许可证件；建立信息档案；公开有关信息。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1.《行政许可法》第三十条第一款“行政机关应当将法律、法规、规章规定的有关行政许可的事项、依据、条件、数量、程序、期限以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16</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国有土地使用权租赁审批</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《城镇国有土地使用权出让和转让暂行条例》第四章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《规范国有土地租赁若干意见》</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4.送达责任：在规定期限内向申请人送达行政许可证件；建立信息档案；公开有关信息。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1.《行政许可法》第三十条第一款“行政机关应当将法律、法规、规章规定的有关行政许可的事项、依据、条件、数量、程序、期限以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17</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国有建设用地使用权转让、出租审核</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城市房地产管理法》第四十条：以划拨方式取得土地使用权的，转让房地产时，应当按照国务院规定，报有批准权的人民政府审批。有批准权的人民政府准予转让的，应当由受让方办理土地使用权出让手续，并依照国家有关规定缴纳土地使用权出让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以划拨方式取得土地使用权的，转让房地产报批时，有批准权的人民政府按照国务院规定决定可以不办理土地使用权出让手续的，转让方应当按照国务院规定将转让房地产所获收益中的土地收益上缴国家或者作其他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城镇国有土地使用权出让和转让暂行条例（国务院令第55号）第四十五条：符合下列条件的，经市、县人民政府土地管理部门和房产管理部门批准，其划拨土地使用权和地上建筑物，其他附着物所有权可以转让、出租、抵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（一）土地使用者为公司、企业、其他经济组织和个人；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（二）领有国有土地使用证；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（三）具有地上建筑物、其他附着物合法的产权证明；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（四）依照本条例第二章的规定签订土地使用权出让合同，向当地市、县人民政府补交土地使用权出让金或者以转让、出租、抵押所获收益抵交土地使用权出让金。 转让、出租、抵押前款划拨土地使用权的，分别依照本条例第三章、第四章和第五章的规定办理。</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4.送达责任：在规定期限内向申请人送达行政许可证件；建立信息档案；公开有关信息。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1.《行政许可法》第三十条第一款“行政机关应当将法律、法规、规章规定的有关行政许可的事项、依据、条件、数量、程序、期限以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18</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国有建设用地使用权协议出让</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《中华人民共和国土地管理法》《中华人民共和国城市房地产管理法》《中华人民共和国土地管理法实施条例》</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4.送达责任：在规定期限内向申请人送达行政许可证件；建立信息档案；公开有关信息。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1.《行政许可法》第三十条第一款“行政机关应当将法律、法规、规章规定的有关行政许可的事项、依据、条件、数量、程序、期限以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19</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国有建设用地使用权划拨审核</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《中华人民共和国土地管理法》第五十四条：建设单位使用国有土地，应当以出让等有偿使用方式取得；但是，下列建设用地，经县级以上人民政府依法批准，可以以划拨方式取得：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（一）国家机关用地和军事用地；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（二）城市基础设施用地和公益事业用地；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（三）国家重点扶持的能源、交通、水利等基础设施用地；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（四）法律、行政法规规定的其他用地。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《中华人民共和国城市房地产管理法》第十二条第一款：土地使用权出让，由市、县人民政府有计划、有步骤地进行。</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4.送达责任：在规定期限内向申请人送达行政许可证件；建立信息档案；公开有关信息。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1.《行政许可法》第三十条第一款“行政机关应当将法律、法规、规章规定的有关行政许可的事项、依据、条件、数量、程序、期限以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20</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国有建设用地使用权改变土地用途审核</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土地管理法》第五十六条：建设单位使用国有土地的，应当按照土地使用权出让等有偿使用合同的约定或者土地使用权划拨批准文件的规定使用土地；确需改变该幅土地建设用途的，应当经有关人民政府自然资源主管部门同意，报原批准用地的人民政府批准。其中，在城市规划区内改变土地用途的，在报批前，应当先经有关城市规划行政主管部门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城镇国有土地使用权出让和转让暂行条例（国务院令第55号）第十八条：土地使用者需要改变土地使用权出让合同规定的土地用途的，应当征得出让方同意并经土地管理部门和城市规划部门批准，依照本章的有关规定重新签订土地使用权出让合同，调整土地使用权出让金，并办理登记。</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4.送达责任：在规定期限内向申请人送达行政许可证件；建立信息档案；公开有关信息。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1.《行政许可法》第三十条第一款“行政机关应当将法律、法规、规章规定的有关行政许可的事项、依据、条件、数量、程序、期限以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21</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国有建设用地使用权出让后土地使用权分割转让批准</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土地管理法》第五十三条：经批准的建设项目需要使用国有建设用地的，建设单位应当持法律、行政法规规定的有关文件，向有批准权的县级以上人民政府自然资源主管部门提出建设用地申请，经自然资源主管部门审查，报本级人民政府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《中华人民共和国城市房地产管理法》第十二条第一款：土地使用权出让，由市、县人民政府有计划、有步骤地进行。</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4.送达责任：在规定期限内向申请人送达行政许可证件；建立信息档案；公开有关信息。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1.《行政许可法》第三十条第一款“行政机关应当将法律、法规、规章规定的有关行政许可的事项、依据、条件、数量、程序、期限以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22</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法人或者其他组织需要利用属于国家秘密的基础测绘成果审批</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测绘成果管理条例》（2006年5月国务院令第469号）第十七条“法人或者其他组织需要利用属于国家秘密的基础测绘成果的，应当提出明确的利用目的和范围，报测绘成果所在地的测绘行政主管部门审批”。</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4.送达责任：在规定期限内向申请人送达行政许可证件；建立信息档案；公开有关信息。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1.《行政许可法》第三十条第一款“行政机关应当将法律、法规、规章规定的有关行政许可的事项、依据、条件、数量、程序、期限以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23</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采煤沉陷区项目规划选址</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《山西省人民政府办公厅转发省发展和改革委等部门关于下放深化采煤沉陷区治理项目审批权限的意见的通知》</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4.送达责任：在规定期限内向申请人送达行政许可证件；建立信息档案；公开有关信息。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1.《行政许可法》第三十条第一款“行政机关应当将法律、法规、规章规定的有关行政许可的事项、依据、条件、数量、程序、期限以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24</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采矿权补证</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《国土资源部关于进一步完善采矿权登记管理有关问题的通知》（国土资发〔2011〕14号）（三十四）</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4.送达责任：在规定期限内向申请人送达行政许可证件；建立信息档案；公开有关信息。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1.《行政许可法》第三十条第一款“行政机关应当将法律、法规、规章规定的有关行政许可的事项、依据、条件、数量、程序、期限以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25</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行政许可</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开采矿产资源划定矿区范围批复延续</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《山西省矿产资源管理条例》第十八条</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3.决定责任：在规定期限内作出许可或不予许可的书面决定；不予许可应告知理由，并告知相对人申请复议或提起行政诉讼的权利。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4.送达责任：在规定期限内向申请人送达行政许可证件；建立信息档案；公开有关信息。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1.《行政许可法》第三十条第一款“行政机关应当将法律、法规、规章规定的有关行政许可的事项、依据、条件、数量、程序、期限以 需要提交的全部材料的目录和申请书示范文本等在办公场所公示。” 2.《行政许可法》第三十四条第一款：行政机关应当对申请人提交的申请材料进行审查。 3.《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4.《行政许可法》第四十四条“行政机关作出准予行政许可的决定，应当自作出决定 之日起十日内向申请人颁发、送达行政许 可证件，或者加贴标签、加盖检验、检测、 检疫印章。” 5.《行政许可法》第六十一条“行政机关应 当建立健全监督制度，通过核查反映被许可人从事行政许可事项活动情况的有关 材料，履行监督责任。……”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26</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行政确认</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新建商品房转让确认</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《不动产登记暂行条例》（国务院令第656号）第十六条：申请人应当提交下列材料，并对申请材料的真实性负责：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（一）登记申请书；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（二）申请人、代理人身份证明材料、授权委托书；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（三）相关的不动产权属来源证明材料、登记原因证明文件、不动产权属证书；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（四）不动产界址、空间界限、面积等材料；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（五）与他人利害关系的说明材料；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（六）法律、行政法规以及本条例实施细则规定的其他材料。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不动产登记机构应当在办公场所和门户网站公开申请登记所需材料目录和示范文本等信息。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《不动产登记条例实施细则》第九条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《房屋登记办法》第三十三条：申请房屋所有权转移登记，应当提交下列材料：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（一）登记申请书；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（二）申请人身份证明；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（三）房屋所有权证书或者房地产权证书；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（四）证明房屋所有权发生转移的材料；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（五）其他必要材料。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前款第（四）项材料，可以是买卖合同、互换合同、赠与合同、受遗赠证明、继承证明、分割协议、合并协议、人民法院或者仲裁委员会生效的法律文书，或者其他证明房屋所有权发生转移的材料。</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4.送达责任：在规定期限内制定并向申请人送达法律证件。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《不动产登记暂行条例》（国务院令第656号）第十六条：申请人应当提交下列材料，并对申请材料的真实性负责：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（一）登记申请书；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（二）申请人、代理人身份证明材料、授权委托书；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（三）相关的不动产权属来源证明材料、登记原因证明文件、不动产权属证书；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（四）不动产界址、空间界限、面积等材料；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（五）与他人利害关系的说明材料；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（六）法律、行政法规以及本条例实施细则规定的其他材料。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不动产登记机构应当在办公场所和门户网站公开申请登记所需材料目录和示范文本等信息。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《不动产登记条例实施细则》第九条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《房屋登记办法》第三十三条：申请房屋所有权转移登记，应当提交下列材料：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（一）登记申请书；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（二）申请人身份证明；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（三）房屋所有权证书或者房地产权证书；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（四）证明房屋所有权发生转移的材料；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（五）其他必要材料。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前款第（四）项材料，可以是买卖合同、互换合同、赠与合同、受遗赠证明、继承证明、分割协议、合并协议、人民法院或者仲裁委员会生效的法律文书，或者其他证明房屋所有权发生转移的材料。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27</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行政确认</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还迁房转让确认</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《不动产登记暂行条例》（国务院令第656号）第十六条：申请人应当提交下列材料，并对申请材料的真实性负责：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（一）登记申请书；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（二）申请人、代理人身份证明材料、授权委托书；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（三）相关的不动产权属来源证明材料、登记原因证明文件、不动产权属证书；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（四）不动产界址、空间界限、面积等材料；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（五）与他人利害关系的说明材料；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（六）法律、行政法规以及本条例实施细则规定的其他材料。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不动产登记机构应当在办公场所和门户网站公开申请登记所需材料目录和示范文本等信息。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《不动产登记条例实施细则》第九条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《房屋登记办法》第三十三条：申请房屋所有权转移登记，应当提交下列材料：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（一）登记申请书；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（二）申请人身份证明；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（三）房屋所有权证书或者房地产权证书；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（四）证明房屋所有权发生转移的材料；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（五）其他必要材料。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前款第（四）项材料，可以是买卖合同、互换合同、赠与合同、受遗赠证明、继承证明、分割协议、合并协议、人民法院或者仲裁委员会生效的法律文书，或者其他证明房屋所有权发生转移的材料。</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4.送达责任：在规定期限内制定并向申请人送达法律证件。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《不动产登记暂行条例》（国务院令第656号）第十六条：申请人应当提交下列材料，并对申请材料的真实性负责：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（一）登记申请书；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（二）申请人、代理人身份证明材料、授权委托书；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（三）相关的不动产权属来源证明材料、登记原因证明文件、不动产权属证书；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（四）不动产界址、空间界限、面积等材料；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（五）与他人利害关系的说明材料；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（六）法律、行政法规以及本条例实施细则规定的其他材料。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不动产登记机构应当在办公场所和门户网站公开申请登记所需材料目录和示范文本等信息。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《不动产登记条例实施细则》第九条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《房屋登记办法》第三十三条：申请房屋所有权转移登记，应当提交下列材料：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（一）登记申请书；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（二）申请人身份证明；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（三）房屋所有权证书或者房地产权证书；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（四）证明房屋所有权发生转移的材料；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（五）其他必要材料。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前款第（四）项材料，可以是买卖合同、互换合同、赠与合同、受遗赠证明、继承证明、分割协议、合并协议、人民法院或者仲裁委员会生效的法律文书，或者其他证明房屋所有权发生转移的材料。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28</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行政确认</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房改房、集资房转让确认</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《不动产登记暂行条例》（国务院令第656号）第十六条：申请人应当提交下列材料，并对申请材料的真实性负责：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（一）登记申请书；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（二）申请人、代理人身份证明材料、授权委托书；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（三）相关的不动产权属来源证明材料、登记原因证明文件、不动产权属证书；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（四）不动产界址、空间界限、面积等材料；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（五）与他人利害关系的说明材料；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（六）法律、行政法规以及本条例实施细则规定的其他材料。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不动产登记机构应当在办公场所和门户网站公开申请登记所需材料目录和示范文本等信息。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《不动产登记条例实施细则》第九条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《房屋登记办法》第三十三条：申请房屋所有权转移登记，应当提交下列材料：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（一）登记申请书；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（二）申请人身份证明；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（三）房屋所有权证书或者房地产权证书；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（四）证明房屋所有权发生转移的材料；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（五）其他必要材料。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前款第（四）项材料，可以是买卖合同、互换合同、赠与合同、受遗赠证明、继承证明、分割协议、合并协议、人民法院或者仲裁委员会生效的法律文书，或者其他证明房屋所有权发生转移的材料。</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4.送达责任：在规定期限内制定并向申请人送达法律证件。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《不动产登记暂行条例》（国务院令第656号）第十六条：申请人应当提交下列材料，并对申请材料的真实性负责：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（一）登记申请书；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（二）申请人、代理人身份证明材料、授权委托书；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（三）相关的不动产权属来源证明材料、登记原因证明文件、不动产权属证书；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（四）不动产界址、空间界限、面积等材料；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（五）与他人利害关系的说明材料；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（六）法律、行政法规以及本条例实施细则规定的其他材料。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不动产登记机构应当在办公场所和门户网站公开申请登记所需材料目录和示范文本等信息。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《不动产登记条例实施细则》第九条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《房屋登记办法》第三十三条：申请房屋所有权转移登记，应当提交下列材料：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（一）登记申请书；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（二）申请人身份证明；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（三）房屋所有权证书或者房地产权证书；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（四）证明房屋所有权发生转移的材料；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（五）其他必要材料。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前款第（四）项材料，可以是买卖合同、互换合同、赠与合同、受遗赠证明、继承证明、分割协议、合并协议、人民法院或者仲裁委员会生效的法律文书，或者其他证明房屋所有权发生转移的材料。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29</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行政确认</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房产测绘成果审核</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《房产测绘管理办法》（2000年建设部 国家测绘局令第83号）十八条：用于房屋权属登记等房产管理的房产测绘成果，房地产行政主管部门应当对施测单位的资格、测绘成果的适用性、界址点准确性、面积测算依据与方法等内容进行审核。审核后的房产测绘成果纳入房产档案统一管理。</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4.送达责任：在规定期限内制定并向申请人送达法律证件。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《房产测绘管理办法》（2000年建设部 国家测绘局令第83号）十八条：用于房屋权属登记等房产管理的房产测绘成果，房地产行政主管部门应当对施测单位的资格、测绘成果的适用性、界址点准确性、面积测算依据与方法等内容进行审核。审核后的房产测绘成果纳入房产档案统一管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30</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行政确认</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存量房转让确认</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《不动产登记暂行条例》（国务院令第656号）第十六条：申请人应当提交下列材料，并对申请材料的真实性负责：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（一）登记申请书；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（二）申请人、代理人身份证明材料、授权委托书；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（三）相关的不动产权属来源证明材料、登记原因证明文件、不动产权属证书；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（四）不动产界址、空间界限、面积等材料；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（五）与他人利害关系的说明材料；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（六）法律、行政法规以及本条例实施细则规定的其他材料。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不动产登记机构应当在办公场所和门户网站公开申请登记所需材料目录和示范文本等信息。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《不动产登记条例实施细则》第九条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《房屋登记办法》第三十三条：申请房屋所有权转移登记，应当提交下列材料：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（一）登记申请书；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（二）申请人身份证明；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（三）房屋所有权证书或者房地产权证书；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（四）证明房屋所有权发生转移的材料；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（五）其他必要材料。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前款第（四）项材料，可以是买卖合同、互换合同、赠与合同、受遗赠证明、继承证明、分割协议、合并协议、人民法院或者仲裁委员会生效的法律文书，或者其他证明房屋所有权发生转移的材料。</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4.送达责任：在规定期限内制定并向申请人送达法律证件。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《不动产登记暂行条例》（国务院令第656号）第十六条：申请人应当提交下列材料，并对申请材料的真实性负责：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（一）登记申请书；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（二）申请人、代理人身份证明材料、授权委托书；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（三）相关的不动产权属来源证明材料、登记原因证明文件、不动产权属证书；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（四）不动产界址、空间界限、面积等材料；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（五）与他人利害关系的说明材料；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（六）法律、行政法规以及本条例实施细则规定的其他材料。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不动产登记机构应当在办公场所和门户网站公开申请登记所需材料目录和示范文本等信息。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《不动产登记条例实施细则》第九条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《房屋登记办法》第三十三条：申请房屋所有权转移登记，应当提交下列材料：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（一）登记申请书；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（二）申请人身份证明；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（三）房屋所有权证书或者房地产权证书；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（四）证明房屋所有权发生转移的材料；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（五）其他必要材料。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前款第（四）项材料，可以是买卖合同、互换合同、赠与合同、受遗赠证明、继承证明、分割协议、合并协议、人民法院或者仲裁委员会生效的法律文书，或者其他证明房屋所有权发生转移的材料。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31</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行政确认</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存量房网签备案、撤销</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《房地产经纪管理办法》（住房和城乡建设部 国家发展和改革委员会 人力资源和社会保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障部令第8号）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《房屋交易与产权管理工作导则》（建办房[2015]45号）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《国务院办公厅关于促进房地产市场平稳健康发展的通知》（国办发[2010]4号）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《关于加强房地产中介管理促进行业健康发展的意见》（建房[2016]168号）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《住建部办公厅《关于加快推进全国房地产库存和交易监测平台建设的通知》（建房办函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[2016]582号）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山西省化解房地产库存工作领导小组办公室《关于印发&lt;山西省推进新建商品房、存量房网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签系统建设的工作方案&gt;的通知》（晋化房办字[2016]1号）</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4.送达责任：在规定期限内制定并向申请人送达法律证件。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《房地产经纪管理办法》（住房和城乡建设部 国家发展和改革委员会 人力资源和社会保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障部令第8号）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《房屋交易与产权管理工作导则》（建办房[2015]45号）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《国务院办公厅关于促进房地产市场平稳健康发展的通知》（国办发[2010]4号）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《关于加强房地产中介管理促进行业健康发展的意见》（建房[2016]168号）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《住建部办公厅《关于加快推进全国房地产库存和交易监测平台建设的通知》（建房办函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[2016]582号）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山西省化解房地产库存工作领导小组办公室《关于印发&lt;山西省推进新建商品房、存量房网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签系统建设的工作方案&gt;的通知》（晋化房办字[2016]1号）</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32</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行政确认</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不动产统一登记</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《物权法》第十条：不动产登记，由不动产所在地的登记机构办理。国家对不动产实行统一登记制度。统一登记的范围、登记机构和登记办法，由法律、行政法规规定。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不动产登记暂行条例》（国务院令第656号）第三条：不动产首次登记、变更登记、转移登记、注销登记、更正登记、异议登记、预告登记、查封登记等，适用本条例；第四条：国家实行不动产统一登记制度；第六条：国务院国土资源主管部门负责指导、监督全国不动产登记工作。县级以上地方人民政府应当确定一个部门为本行政区域的不动产登记机构，负责不动产登记工作，并接受上级人民政府不动产登记主管部门的指导、监督；第五条：下列不动产权利，依照本条例的规定办理登记：（一）集体土地所有权;（二）房屋等建筑物、构筑物所有权（三）森林、林木所有权;（四）耕地、林地、草地等土地承包经营权;（五）建设用地使用权;（六）宅基地使用权;（七）海域使用权;（八）地役权;（九）抵押权;（十）法律规定需要登记的其他不动产权利。第七条：不动产登记由不动产所在地的县级人民政府不动产等机构办理；直辖市、社区的市人民政府可以确定本级不动产登记机构统一办理所属各区的不动产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《不动产登记暂行条例实施细则》（国土资源部令第63号）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《不动产登记操作规范（试行）》（国土资规〔2016〕6号）</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4.送达责任：在规定期限内制定并向申请人送达法律证件。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《物权法》第十条：不动产登记，由不动产所在地的登记机构办理。国家对不动产实行统一登记制度。统一登记的范围、登记机构和登记办法，由法律、行政法规规定。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不动产登记暂行条例》（国务院令第656号）第三条：不动产首次登记、变更登记、转移登记、注销登记、更正登记、异议登记、预告登记、查封登记等，适用本条例；第四条：国家实行不动产统一登记制度；第六条：国务院国土资源主管部门负责指导、监督全国不动产登记工作。县级以上地方人民政府应当确定一个部门为本行政区域的不动产登记机构，负责不动产登记工作，并接受上级人民政府不动产登记主管部门的指导、监督；第五条：下列不动产权利，依照本条例的规定办理登记：（一）集体土地所有权;（二）房屋等建筑物、构筑物所有权（三）森林、林木所有权;（四）耕地、林地、草地等土地承包经营权;（五）建设用地使用权;（六）宅基地使用权;（七）海域使用权;（八）地役权;（九）抵押权;（十）法律规定需要登记的其他不动产权利。第七条：不动产登记由不动产所在地的县级人民政府不动产等机构办理；直辖市、社区的市人民政府可以确定本级不动产登记机构统一办理所属各区的不动产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《不动产登记暂行条例实施细则》（国土资源部令第63号）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《不动产登记操作规范（试行）》（国土资规〔2016〕6号）</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33</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行政确认</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不动产权证书和不动产登记证明的换发、补发、注销</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《中华人民共和国物权法》第10条：不动产登记，由不动产所在地的登记机构办理。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国家对不动产实行统一登记制度。统一登记的范围、登记机构和登记办法，由法律、行政法规规定。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《不动产登记暂行条例》第228条。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《不动产登记暂行条例实施细则》第223条。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《不动产登记操作规范（试行）》第一条：切实加强机构建设，为实施统一登记提供组织保障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不动产统一登记制度落地实施需要运转有效的机构作保障。机构建设到位、人员划转到位、职责履行到位是机构建设的基本要求，也是按照《条例》、《实施细则》和《规范》开展工作的先决条件。为确保不动产统一登记制度的顺利实施，各地要尽快落实职责机构整合文件的要求，迅速将文件确定的事项落实到位，切实加强不动产登记机构建设，明确组织架构和领导班子，确保原来从事各类登记的业务骨干划转到位、落实到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不动产登记的申请、受理、审核、登簿、发证等是不动产登记机构的法定职责，要确保不动产登记机构登记职责的完整性，不得违法违规随意割裂、拆分,不得将不动产登记的审核职责游离于整个登记程序之外，或分割到不同部门办理。各级不动产登记机构在实施不动产统一登记制度过程中，既要做好不动产登记与相关行业监管、交易管理等工作的有效衔接，确保平稳有序，也要严格按照有关规定，全面落实和履行法定职责，以高度负责的态度依法合理审慎开展登记审核，保证登记簿记载的不动产权利真实准确。</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4.送达责任：在规定期限内制定并向申请人送达法律证件。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《中华人民共和国物权法》第10条：不动产登记，由不动产所在地的登记机构办理。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国家对不动产实行统一登记制度。统一登记的范围、登记机构和登记办法，由法律、行政法规规定。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《不动产登记暂行条例》第228条。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《不动产登记暂行条例实施细则》第223条。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《不动产登记操作规范（试行）》第一条：切实加强机构建设，为实施统一登记提供组织保障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不动产统一登记制度落地实施需要运转有效的机构作保障。机构建设到位、人员划转到位、职责履行到位是机构建设的基本要求，也是按照《条例》、《实施细则》和《规范》开展工作的先决条件。为确保不动产统一登记制度的顺利实施，各地要尽快落实职责机构整合文件的要求，迅速将文件确定的事项落实到位，切实加强不动产登记机构建设，明确组织架构和领导班子，确保原来从事各类登记的业务骨干划转到位、落实到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不动产登记的申请、受理、审核、登簿、发证等是不动产登记机构的法定职责，要确保不动产登记机构登记职责的完整性，不得违法违规随意割裂、拆分,不得将不动产登记的审核职责游离于整个登记程序之外，或分割到不同部门办理。各级不动产登记机构在实施不动产统一登记制度过程中，既要做好不动产登记与相关行业监管、交易管理等工作的有效衔接，确保平稳有序，也要严格按照有关规定，全面落实和履行法定职责，以高度负责的态度依法合理审慎开展登记审核，保证登记簿记载的不动产权利真实准确。</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34</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行政确认</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不动产登记资料查询</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《中华人民共和国物权法》第10条：不动产登记，由不动产所在地的登记机构办理。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国家对不动产实行统一登记制度。统一登记的范围、登记机构和登记办法，由法律、行政法规规定。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《不动产登记暂行条例》第228条。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《不动产登记暂行条例实施细则》第97条：国家实行不动产登记资料依法查询制度。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权利人、利害关系人按照《条例》第二十七条规定依法查询、复制不动产登记资料的，应当到具体办理不动产登记的不动产登记机构申请。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权利人可以查询、复制其不动产登记资料。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因不动产交易、继承、诉讼等涉及的利害关系人可以查询、复制不动产自然状况、权利人及其不动产查封、抵押、预告登记、异议登记等状况。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人民法院、人民检察院、国家安全机关、监察机关等可以依法查询、复制与调查和处理事项有关的不动产登记资料。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其他有关国家机关执行公务依法查询、复制不动产登记资料的，依照本条规定办理。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涉及国家秘密的不动产登记资料的查询，按照保守国家秘密法的有关规定执行。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《不动产登记操作规范（试行）》第20条。</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3.决定责任：在规定期限内作出书面决定。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4.送达责任：在规定期限内制定并向申请人送达法律证件。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6.法律法规规章文件规定应履行的其他责任。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《中华人民共和国物权法》第10条：不动产登记，由不动产所在地的登记机构办理。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国家对不动产实行统一登记制度。统一登记的范围、登记机构和登记办法，由法律、行政法规规定。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《不动产登记暂行条例》第228条。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《不动产登记暂行条例实施细则》第97条：国家实行不动产登记资料依法查询制度。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权利人、利害关系人按照《条例》第二十七条规定依法查询、复制不动产登记资料的，应当到具体办理不动产登记的不动产登记机构申请。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权利人可以查询、复制其不动产登记资料。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因不动产交易、继承、诉讼等涉及的利害关系人可以查询、复制不动产自然状况、权利人及其不动产查封、抵押、预告登记、异议登记等状况。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人民法院、人民检察院、国家安全机关、监察机关等可以依法查询、复制与调查和处理事项有关的不动产登记资料。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其他有关国家机关执行公务依法查询、复制不动产登记资料的，依照本条规定办理。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涉及国家秘密的不动产登记资料的查询，按照保守国家秘密法的有关规定执行。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《不动产登记操作规范（试行）》第20条。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35</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行政奖励</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土地复垦工作中作出突出贡献奖励</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《土地复垦条例》第九条国家鼓励和支持土地复垦科学研究和技术创新，推广先进的土地复垦技术。对在土地复垦工作中作出突出贡献的单位和个人，由县级以上人民政府给予表彰。</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1.受理责任：科学制定表彰方案，对申报的材料进行受理。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2.审查责任：对奖励对象的材料进行审核。                              3.公示责任：对拟奖励对象进行公示。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4.决定责任：做出奖励的决定，依法送达。                              5.法律法规规章文件规定应履行的其他责任。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《土地复垦条例》第九条国家鼓励和支持土地复垦科学研究和技术创新，推广先进的土地复垦技术。对在土地复垦工作中作出突出贡献的单位和个人，由县级以上人民政府给予表彰。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36</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行政奖励</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古生物化石保护工作中做出突出成绩奖励</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古生物化石保护条例》第九条县级以上人民政府应当组织有关部门开展古生物化石保护知识的宣传教育，增强公众保护古生物化石的意识，并按照国家有关规定对在古生物化石保护工作中做出突出成绩的单位和个人给予奖励。</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1.受理责任：科学制定表彰方案，对申报的材料进行受理。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2.审查责任：对奖励对象的材料进行审核。                              3.公示责任：对拟奖励对象进行公示。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4.决定责任：做出奖励的决定，依法送达。                              5.法律法规规章文件规定应履行的其他责任。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古生物化石保护条例》第九条县级以上人民政府应当组织有关部门开展古生物化石保护知识的宣传教育，增强公众保护古生物化石的意识，并按照国家有关规定对在古生物化石保护工作中做出突出成绩的单位和个人给予奖励。</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37</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行政奖励</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对在古生物化石保护工作中做出突出成绩的单位和个人给予奖励</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《古生物化石保护条例》（国务院令第580号）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第九条 县级以上人民政府应当加强对古生物化石保护工作的领导，将古生物化石保护工作所需经费列入本级财政预算。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县级以上人民政府应当组织有关部门开展古生物化石保护知识的宣传教育，增强公众保护古生物化石的意识，并按照国家有关规定对在古生物化石保护工作中做出突出成绩的单位和个人给予奖励。</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1.受理责任：科学制定表彰方案，对申报的材料进行受理。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2.审查责任：对奖励对象的材料进行审核。                              3.公示责任：对拟奖励对象进行公示。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4.决定责任：做出奖励的决定，依法送达。                              5.法律法规规章文件规定应履行的其他责任。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《古生物化石保护条例》（国务院令第580号）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第九条 县级以上人民政府应当加强对古生物化石保护工作的领导，将古生物化石保护工作所需经费列入本级财政预算。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县级以上人民政府应当组织有关部门开展古生物化石保护知识的宣传教育，增强公众保护古生物化石的意识，并按照国家有关规定对在古生物化石保护工作中做出突出成绩的单位和个人给予奖励。</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38</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行政奖励</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对勘查、开发、保护矿产资源和进行科学技术研究的奖励</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《中华人民共和国矿产资源法》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第九条在勘查、开发、保护矿产资源和进行科学技术研究等方面成绩显著的单位和个人，由各级人民政府给予奖励。</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1.受理责任：科学制定表彰方案，对申报的材料进行受理。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2.审查责任：对奖励对象的材料进行审核。                              3.公示责任：对拟奖励对象进行公示。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4.决定责任：做出奖励的决定，依法送达。                              5.法律法规规章文件规定应履行的其他责任。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《中华人民共和国矿产资源法》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第九条在勘查、开发、保护矿产资源和进行科学技术研究等方面成绩显著的单位和个人，由各级人民政府给予奖励。</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39</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行政奖励</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对测量标志保护工作的奖励</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《中华人民共和国测量标志保护条例》(国务院令第203号)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第七条对在保护永久性测量标志工作中做出显著成绩的单位和个人，给予奖励。</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1.受理责任：科学制定表彰方案，对申报的材料进行受理。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2.审查责任：对奖励对象的材料进行审核。                              3.公示责任：对拟奖励对象进行公示。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4.决定责任：做出奖励的决定，依法送达。                              5.法律法规规章文件规定应履行的其他责任。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《中华人民共和国测量标志保护条例》(国务院令第203号)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第七条对在保护永久性测量标志工作中做出显著成绩的单位和个人，给予奖励。</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40</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行政奖励</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对测绘成果管理工作的奖励</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【行政法规】《中华人民共和国测绘成果管理条例》(国务院令469号)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第五条对在测绘成果管理工作中做出突出贡献的单位和个人，由有关人民政府或者部门给予表彰和奖励。</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1.受理责任：科学制定表彰方案，对申报的材料进行受理。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2.审查责任：对奖励对象的材料进行审核。                              3.公示责任：对拟奖励对象进行公示。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4.决定责任：做出奖励的决定，依法送达。                              5.法律法规规章文件规定应履行的其他责任。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【行政法规】《中华人民共和国测绘成果管理条例》(国务院令469号)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第五条对在测绘成果管理工作中做出突出贡献的单位和个人，由有关人民政府或者部门给予表彰和奖励。</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41</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行政奖励</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地质灾害防治工作中做出突出贡献奖励</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《地质灾害防治条例》第九条任何单位和个人对地质灾害防治工作中的违法行为都有权检举和控告。在地质灾害防治工作中做出突出贡献的单位和个人，由人民政府给予奖励。</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1.受理责任：科学制定表彰方案，对申报的材料进行受理。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2.审查责任：对奖励对象的材料进行审核。                              3.公示责任：对拟奖励对象进行公示。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4.决定责任：做出奖励的决定，依法送达。                              5.法律法规规章文件规定应履行的其他责任。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《地质灾害防治条例》第九条任何单位和个人对地质灾害防治工作中的违法行为都有权检举和控告。在地质灾害防治工作中做出突出贡献的单位和个人，由人民政府给予奖励。</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42</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对地质勘查活动的行政检查</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国务院关于取消一批行政许可事项的决定》（国发〔2017〕46号）：“取消审批后，国土资源部通过以下措施加强事中事后监管”。2、《国土资源部关于取消地质勘查资质审批后加强事中事后监管的公告》（2017年第32号）：“国土资源部统筹指导全国地质勘查单位勘查活动的事中事后监管工作”。3、参考《地质勘查资质管理条例》（中华人民共和国国务院令520号）相关事中事后监管措施，第二十条：“建立、健全地质勘查单位的执业档案管理制度，执业档案应当记录地质勘查单位的执业经历、工作业绩、职业信誉、检查评议、社会投诉和违法行为等情况”，第二十九条：“出具虚假地质勘查报告的；转包其承担的地质勘查项目的；允许其他单位以本单位的名义从事地质勘查活动的；在委托方取得矿产资源勘查许可证、采矿许可证前，为其进行矿产地质勘查活动的”，第三十条：“在接受监督检查时，不如实提供有关材料，或者拒绝、阻碍监督检查的”。</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国务院关于取消一批行政许可事项的决定》（国发〔2017〕46号）：“取消审批后，国土资源部通过以下措施加强事中事后监管”。2、《国土资源部关于取消地质勘查资质审批后加强事中事后监管的公告》（2017年第32号）：“国土资源部统筹指导全国地质勘查单位勘查活动的事中事后监管工作”。3、参考《地质勘查资质管理条例》（中华人民共和国国务院令520号）相关事中事后监管措施，第二十条：“建立、健全地质勘查单位的执业档案管理制度，执业档案应当记录地质勘查单位的执业经历、工作业绩、职业信誉、检查评议、社会投诉和违法行为等情况”，第二十九条：“出具虚假地质勘查报告的；转包其承担的地质勘查项目的；允许其他单位以本单位的名义从事地质勘查活动的；在委托方取得矿产资源勘查许可证、采矿许可证前，为其进行矿产地质勘查活动的”，第三十条：“在接受监督检查时，不如实提供有关材料，或者拒绝、阻碍监督检查的”。</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43</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对地质灾害防治资质单位的行政检查</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地质灾害防治条例》（中华人民共和国国务院令第394号）第二十二条：“国家对从事地质灾害危险性评估的单位实行资质管理制度。地质灾害危险性评估单位应当具备下列条件，经省级以上人民政府国土资源主管部门资质审查合格，取得国土资源主管部门颁发的相应等级的资质证书后，方可在资质等级许可的范围内从事地质灾害危险性评估业务”。2、《地质灾害防治条例》（中华人民共和国国务院令第394号）第三十六条：“承担专项地质灾害治理工程勘查、设计、施工和监理的单位，应当具备下列条件，经省级以上人民政府国土资源主管部门资质审查合格，取得国土资源主管部门颁发的相应等级的资质证书后，方可在资质等级许可的范围内从事地质灾害治理工程的勘查、设计、施工和监理活动，并承担相应的责任”。3、《地质灾害危险性评估单位资质管理办法》（中华人民共和国国土资源部令第29号）第六条：“从事地质灾害危险性评估的单位，按照本办法的规定取得相应的资质证书后，方可在资质证书许可范围内承担地质灾害危险性评估业务。县级以上国土资源管理部门负责对本行政区域内从事地质灾害危险性评估活动的单位进行监督检查”。第二十三条：“国土资源管理部门对本行政区域内地质灾害危险性评估活动进行监督检查时，被检查单位应当配合，并如实提供相关材料”。4、《地质灾害治理工程勘查设计施工单位资质管理办法》（中华人民共和国国土资源部令第30号）第五条：“从事地质灾害治理工程勘查、设计和施工活动的单位，应当按照本办法的规定取得相应的资质证书，在资质证书许可的范围内承担地质灾害治理工程项目。县级以上国土资源管理部门负责对本行政区域内从事地质灾害治理工程勘查、设计和施工的单位进行监督检查”。第二十二条：“国土资源管理部门对本行政区域内地质灾害治理工程勘查、设计和施工活动进行监督检查时，被检查单位应当配合，并如实提供相关材料”。5、《地质灾害治理工程监理单位资质管理办法》（中华人民共和国国土资源部令第31号）第三条：“从事地质灾害治理工程监理活动的单位，应当在取得相应等级的资质证书后，在其资质证书许可的范围内从事地质灾害治理工程监理活动”。第四条：“国土资源部负责甲级地质灾害治理工程监理单位资质的审批和管理。省、自治区、直辖市国土资源管理部门负责乙级和丙级地质灾害治理工程监理单位资质的审批和管理”。第二十一条：“国土资源管理部门对本行政区域内地质灾害治理工程监理活动进行监督检查时，被检查单位应当配合，并如实提供相关材料”。</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地质灾害防治条例》（中华人民共和国国务院令第394号）第二十二条：“国家对从事地质灾害危险性评估的单位实行资质管理制度。地质灾害危险性评估单位应当具备下列条件，经省级以上人民政府国土资源主管部门资质审查合格，取得国土资源主管部门颁发的相应等级的资质证书后，方可在资质等级许可的范围内从事地质灾害危险性评估业务”。2、《地质灾害防治条例》（中华人民共和国国务院令第394号）第三十六条：“承担专项地质灾害治理工程勘查、设计、施工和监理的单位，应当具备下列条件，经省级以上人民政府国土资源主管部门资质审查合格，取得国土资源主管部门颁发的相应等级的资质证书后，方可在资质等级许可的范围内从事地质灾害治理工程的勘查、设计、施工和监理活动，并承担相应的责任”。3、《地质灾害危险性评估单位资质管理办法》（中华人民共和国国土资源部令第29号）第六条：“从事地质灾害危险性评估的单位，按照本办法的规定取得相应的资质证书后，方可在资质证书许可范围内承担地质灾害危险性评估业务。县级以上国土资源管理部门负责对本行政区域内从事地质灾害危险性评估活动的单位进行监督检查”。第二十三条：“国土资源管理部门对本行政区域内地质灾害危险性评估活动进行监督检查时，被检查单位应当配合，并如实提供相关材料”。4、《地质灾害治理工程勘查设计施工单位资质管理办法》（中华人民共和国国土资源部令第30号）第五条：“从事地质灾害治理工程勘查、设计和施工活动的单位，应当按照本办法的规定取得相应的资质证书，在资质证书许可的范围内承担地质灾害治理工程项目。县级以上国土资源管理部门负责对本行政区域内从事地质灾害治理工程勘查、设计和施工的单位进行监督检查”。第二十二条：“国土资源管理部门对本行政区域内地质灾害治理工程勘查、设计和施工活动进行监督检查时，被检查单位应当配合，并如实提供相关材料”。5、《地质灾害治理工程监理单位资质管理办法》（中华人民共和国国土资源部令第31号）第三条：“从事地质灾害治理工程监理活动的单位，应当在取得相应等级的资质证书后，在其资质证书许可的范围内从事地质灾害治理工程监理活动”。第四条：“国土资源部负责甲级地质灾害治理工程监理单位资质的审批和管理。省、自治区、直辖市国土资源管理部门负责乙级和丙级地质灾害治理工程监理单位资质的审批和管理”。第二十一条：“国土资源管理部门对本行政区域内地质灾害治理工程监理活动进行监督检查时，被检查单位应当配合，并如实提供相关材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44</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对矿山地质环境保护与土地复垦情况的行政检查</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土地管理法》第七十五条：违反本法规定，拒不履行土地复垦义务的，由县级以上人民政府土地行政主管部门责令限期改正；逾期不改正的，责令缴纳复垦费，专项用于土地复垦，可以处以罚款。《土地复垦条例》（国务院令第592号）第五条：国务院国土资源主管部门负责全国土地复垦的监督管理工作，县级以上地方人民政府国土资源主管部门负责本行政区域土地复垦的监督管理工作。《土地复垦条例实施办法》（国土资源部令第56号）第二十三条县级国土资源主管部门应当加强对土地复垦义务人使用土地复垦费用的监督管理，发现有不按照规定使用土地复垦费用的，可以按照土地复垦费用使用监管协议的约定依法追究土地复垦义务人的违约责任。第四十四条县级以上国土资源主管部门应当采取年度检查、专项核查、例行稽查、在线监管等形式，对本行政区域内的土地复垦活动进行监督检查。《矿山地质环境保护规定》（国土资源部令第44号）第二十五条：县级以上国土资源行政主管部门对采矿权人履行矿山地质环境保护与治理恢复义务的情况进行监督检查。第二十七条：县级以上国土资源行政主管部门在履行矿山地质环境保护的监督检查职责时，有权对矿山地质环境保护与治理恢复方案确立的治理恢复措施落实情况和矿山地质环境监测情况进行现场检查，对违反本规定的行为有权制止并依法查处。《国土资源部办公厅关于做好矿山地质环境保护与土地复垦方案编报有关工作的通知》（国土资规〔2016〕21号）四、（二）国土资源部将按照《国土资源部随机抽查事项清单》的规定，加强对经部审查的矿山地质环境保护与土地复垦方案执行情况的监督检查。（三）地方各级国土资源主管部门要加强对方案编制审查工作的组织领导和对方案实施情况的监督管理，按照</w:t>
            </w:r>
            <w:bookmarkStart w:id="0" w:name="_GoBack"/>
            <w:bookmarkEnd w:id="0"/>
            <w:r>
              <w:rPr>
                <w:rFonts w:hint="eastAsia" w:ascii="宋体" w:hAnsi="宋体" w:eastAsia="宋体" w:cs="宋体"/>
                <w:kern w:val="0"/>
                <w:sz w:val="32"/>
                <w:szCs w:val="32"/>
                <w:lang w:val="en-US" w:eastAsia="zh-CN" w:bidi="ar"/>
              </w:rPr>
              <w:t>“双随机、一公开”要求，督促矿山企业切实履行地质环境保护与土地复垦义务。矿山企业不复垦或者复垦不符合要求的，应当依法缴纳土地复垦费。对未按规定履行地质环境治理与土地复垦义务的矿山企业，列入矿业权人异常名录或严重违法名单，责令整改。整改不到位的，不得批准其申请新的采矿许可证或者申请采矿许可证延续、变更、注销，不得批准其申请新的建设用地。《国土资源部关于土地复垦“双随机、一公开”监督检查实施细则的公告》（2017年第23号）第十二条检查中发现矿山企业有不符合土地复垦法律法规及相关规定行为的，纳入矿业权人异常名录；已纳入绿色矿山名录的，予以除名。</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土地管理法》第七十五条：违反本法规定，拒不履行土地复垦义务的，由县级以上人民政府土地行政主管部门责令限期改正；逾期不改正的，责令缴纳复垦费，专项用于土地复垦，可以处以罚款。《土地复垦条例》（国务院令第592号）第五条：国务院国土资源主管部门负责全国土地复垦的监督管理工作，县级以上地方人民政府国土资源主管部门负责本行政区域土地复垦的监督管理工作。《土地复垦条例实施办法》（国土资源部令第56号）第二十三条县级国土资源主管部门应当加强对土地复垦义务人使用土地复垦费用的监督管理，发现有不按照规定使用土地复垦费用的，可以按照土地复垦费用使用监管协议的约定依法追究土地复垦义务人的违约责任。第四十四条县级以上国土资源主管部门应当采取年度检查、专项核查、例行稽查、在线监管等形式，对本行政区域内的土地复垦活动进行监督检查。《矿山地质环境保护规定》（国土资源部令第44号）第二十五条：县级以上国土资源行政主管部门对采矿权人履行矿山地质环境保护与治理恢复义务的情况进行监督检查。第二十七条：县级以上国土资源行政主管部门在履行矿山地质环境保护的监督检查职责时，有权对矿山地质环境保护与治理恢复方案确立的治理恢复措施落实情况和矿山地质环境监测情况进行现场检查，对违反本规定的行为有权制止并依法查处。《国土资源部办公厅关于做好矿山地质环境保护与土地复垦方案编报有关工作的通知》（国土资规〔2016〕21号）四、（二）国土资源部将按照《国土资源部随机抽查事项清单》的规定，加强对经部审查的矿山地质环境保护与土地复垦方案执行情况的监督检查。（三）地方各级国土资源主管部门要加强对方案编制审查工作的组织领导和对方案实施情况的监督管理，按照“双随机、一公开”要求，督促矿山企业切实履行地质环境保护与土地复垦义务。矿山企业不复垦或者复垦不符合要求的，应当依法缴纳土地复垦费。对未按规定履行地质环境治理与土地复垦义务的矿山企业，列入矿业权人异常名录或严重违法名单，责令整改。整改不到位的，不得批准其申请新的采矿许可证或者申请采矿许可证延续、变更、注销，不得批准其申请新的建设用地。《国土资源部关于土地复垦“双随机、一公开”监督检查实施细则的公告》（2017年第23号）第十二条检查中发现矿山企业有不符合土地复垦法律法规及相关规定行为的，纳入矿业权人异常名录；已纳入绿色矿山名录的，予以除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45</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对探矿权人、采矿权人的行政检查</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生态文明体制改革总体方案》“完善重要矿产资源开采回采率、选矿回收率、综合利用率等国家标准。健全鼓励提高矿产资源利用水平的经济政策。建立矿山企业高效和综合利用信息公示制度，建立矿业权人“黑名单”制度。”</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生态文明体制改革总体方案》“完善重要矿产资源开采回采率、选矿回收率、综合利用率等国家标准。健全鼓励提高矿产资源利用水平的经济政策。建立矿山企业高效和综合利用信息公示制度，建立矿业权人“黑名单”制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46</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对在乡、村庄规划区内进行乡镇企业、乡村公共设施和公益事业建设以及农村村民住宅建设的行政检查</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城乡规划法》第四十一条：在乡、村庄规划区内进行乡镇企业、乡村公共设施和公益事业建设的，建设单位或者个人应当向乡、镇人民政府提出申请，由乡、镇人民政府报城市、县人民政府城乡规划主管部门核发乡村建设规划许可证。在乡、村庄规划区内使用原有宅基地进行农村村民住宅建设的规划管理办法，由省、自治区、直辖市制定。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建设单位或者个人在取得乡村建设规划许可证后，方可办理用地审批手续。</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城乡规划法》第四十一条：在乡、村庄规划区内进行乡镇企业、乡村公共设施和公益事业建设的，建设单位或者个人应当向乡、镇人民政府提出申请，由乡、镇人民政府报城市、县人民政府城乡规划主管部门核发乡村建设规划许可证。在乡、村庄规划区内使用原有宅基地进行农村村民住宅建设的规划管理办法，由省、自治区、直辖市制定。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建设单位或者个人在取得乡村建设规划许可证后，方可办理用地审批手续。</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47</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对城乡规划编制、审批、实施、修改的监督检查</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《城乡规划法》（2015年修正）第五十一条　县级以上人民政府及其城乡规划主管部门应当加强对城乡规划编制、审批、实施、修改的监督检查。 </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《城乡规划法》（2015年修正）第五十一条　县级以上人民政府及其城乡规划主管部门应当加强对城乡规划编制、审批、实施、修改的监督检查。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48</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行政检查</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对城乡规划的实施情况进行监督检查</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《城乡规划法》（2015年修正）第五十三条　县级以上人民政府城乡规划主管部门对城乡规划的实施情况进行监督检查，有权采取以下措施：（一）要求有关单位和人员提供与监督事项有关的文件、资料，并进行复制；（二）要求有关单位和人员就监督事项涉及的问题作出解释和说明，并根据需要进入现场进行勘测；（三）责令有关单位和人员停止违反有关城乡规划的法律、法规的行为。城乡规划主管部门的工作人员履行前款规定的监督检查职责，应当出示执法证件。被监督检查的单位和人员应当予以配合，不得妨碍和阻挠依法进行的监督检查活动。</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1.检查责任：根据法律法规对相关工作开展检查。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2.处置责任：根据有关规定作出相应处置措施。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3.事后管理责任：对检查情况进行汇总、分类、归档备查，并跟踪监测。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4.其他：法律法规规章文件规定应履行的责任。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《城乡规划法》（2015年修正）第五十三条　县级以上人民政府城乡规划主管部门对城乡规划的实施情况进行监督检查，有权采取以下措施：（一）要求有关单位和人员提供与监督事项有关的文件、资料，并进行复制；（二）要求有关单位和人员就监督事项涉及的问题作出解释和说明，并根据需要进入现场进行勘测；（三）责令有关单位和人员停止违反有关城乡规划的法律、法规的行为。城乡规划主管部门的工作人员履行前款规定的监督检查职责，应当出示执法证件。被监督检查的单位和人员应当予以配合，不得妨碍和阻挠依法进行的监督检查活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49</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对不按时进行地质灾害危险性评估资质和项目备案的行政处罚</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地质灾害危险性评估单位资质管理办法》（中华人民共和国国土资源部令第29号）第三十条：“资质单位违反本办法第二十七条的规定，不按时进行资质和项目备案的，由县级以上国土资源管理部门责令限期改正；逾期不改的，可以处1万元以下的罚款”。</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50</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对不及时办理地质灾害危险性评估资质证书变更、注销手续的行政处罚</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地质灾害危险性评估单位资质管理办法》（中华人民共和国国土资源部令第29号）第二十九条“资质单位违反本办法第二十二条的规定，不及时办理资质证书变更、注销手续的，由县级以上国土资源管理部门责令限期改正；逾期不改的，可以处5000元以下罚款”。</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51</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对单位/个人未经审批拆迁永久性测量标志或者使永久性测量标志失去使用效能的行为的行政处罚</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测绘法》（2017年4月27日第十二届全国人民代表大会常务委员会第二十七次会议第二次修订）第六十四条违反本法规定，有下列行为之一的，给予警告，责令改正，可以并处二十万元以下的罚款；对直接负责的主管人员和其他直接责任人员，依法给予处分；造成损失的，依法承担赔偿责任；构成犯罪的，依法追究刑事责任：（一）损毁、擅自移动永久性测量标志或者正在使用中的临时性测量标志；（二）侵占永久性测量标志用地；（三）在永久性测量标志安全控制范围内从事危害测量标志安全和使用效能的活动；（四）擅自拆迁永久</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52</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对地质灾害治理工程监理资质单位不按照规定及时办理资质证书变更、注销手续的行政处罚</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地质灾害治理工程监理单位资质管理办法》（中华人民共和国国土资源部令第31号）第二十六条：“资质单位不按照本办法第十八条、第十九条和第二十条的规定及时办理资质证书变更、注销手续的，由县级以上国土资源管理部门责令限期改正；逾期不改的，可以处5000元以下罚款”。</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53</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对地质灾害治理工程监理资质单位不按照规定进行备案的行政处罚</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地质灾害治理工程监理单位资质管理办法》（中华人民共和国国土资源部令第31号）第二十七条：“资质单位不按照本办法第二十五条的规定进行备案的，由县级以上国土资源管理部门责令限期改正；逾期不改的，可以处1万元以下罚款”。</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54</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对地质灾害治理工程勘查、设计、施工资质单位不按照规定及时办理资质证书变更、注销手续的行政处罚</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地质灾害治理工程勘查设计施工单位资质管理办法》（中华人民共和国国土资源部令第30号）第二十八条：“资质单位不按照本办法第二十一条的规定及时办理资质证书变更、注销手续的，由县级以上国土资源管理部门责令限期改正；逾期不改的，可以处5000元以下罚款”。</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55</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对地质灾害治理工程勘查、设计、施工资质单位不进行备案的行政处罚</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地质灾害治理工程勘查设计施工单位资质管理办法》（中华人民共和国国土资源部令第30号）第二十九条：“资质单位不按照本办法第二十七条的规定进行备案的，由县级以上国土资源管理部门责令限期改正；逾期仍不改正的，可以处1万元以下罚款”。</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56</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对拒不履行土地复垦义务的行政处罚</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土地管理法》第七十五条违反本法规定，拒不履行土地复垦义务的，由县级以上人民政府土地行政主管部门责令限期改正；逾期不改正的，责令缴纳复垦费，专项用于土地复垦，可以处以罚款。《中华人民共和国土地管理法实施条例》（国务院令第256号）第四十一条依照《土地管理法》第七十五条的规定处以罚款的，罚款额为土地复垦费的2倍以下。</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57</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对矿山地质环境保护与土地复垦违法行为的行政处罚</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土地复垦条例》（国务院令第592号）第三十七条：本条例施行前已经办理建设用地手续或者领取采矿许可证，本条例施行后继续从事生产建设活动造成土地损毁的土地复垦义务人未按照规定补充编制土地复垦方案的，由县级以上地方人民政府国土资源主管部门责令限期改正；逾期不改正的，处10万元以上20万元以下的罚款。第三十八条土地复垦义务人未按照规定将土地复垦费用列入生产成本或者建设项目总投资的，由县级以上地方人民政府国土资源主管部门责令限期改正；逾期不改正的，处10万元以上50万元以下的罚款。第三十九条土地复垦义务人未按照规定对拟损毁的耕地、林地、牧草地进行表土剥离，由县级以上地方人民政府国土资源主管部门责令限期改正；逾期不改正的，按照应当进行表土剥离的土地面积处每公顷1万元的罚款。第四十二条土地复垦义务人依照本条例规定应当缴纳土地复垦费而不缴纳的，由县级以上地方人民政府国土资源主管部门责令限期缴纳；逾期不缴纳的，处应缴纳土地复垦费1倍以上2倍以下的罚款，土地复垦义务人为矿山企业的，由颁发采矿许可证的机关吊销采矿许可证。第四十三条土地复垦义务人拒绝、阻碍国土资源主管部门监督检查，或者在接受监督检查时弄虚作假的，由国土资源主管部门责令改正，处2万元以上5万元以下的罚款；有关责任人员构成违反治安管理行为的，由公安机关依法予以治安管理处罚；有关责任人员构成犯罪的，依法追究刑事责任。破坏土地复垦工程、设施和设备，构成违反治安管理行为的，由公安机关依法予以治安管理处罚；构成犯罪的，依法追究刑事责任。《矿山地质环境保护规定》（国土资源部令第44号）第二十七条：县级以上国土资源行政主管部门在履行矿山地质环境保护的监督检查职责时，有权对矿山地质环境保护与治理恢复方案确立的治理恢复措施落实情况和矿山地质环境监测情况进行现场检查，对违反本规定的行为有权制止并依法查处。第二十九条违反本规定，应当编制矿山地质环境保护与治理恢复方案而未编制的，或者扩大开采规模、变更矿区范围或者开采方式，未重新编制矿山地质环境保护与治理恢复方案并经原审批机关批准的，由县级以上国土资源行政主管部门责令限期改正；逾期不改正的，处3万元以下的罚款，颁发采矿许可证的国土资源行政主管部门不得通过其采矿许可证年检。第三十条违反本规定第十五条、第二十二条规定，未按照批准的矿山地质环境保护与治理恢复方案治理的，或者在矿山被批准关闭、闭坑前未完成治理恢复的，由县级以上国土资源行政主管部门责令限期改正；逾期拒不改正的，处3万元以下的罚款，5年内不受理其新的采矿权申请。第三十三条违反本规定，扰乱、阻碍矿山地质环境保护与治理恢复工作，侵占、损坏、损毁矿山地质环境监测设施或者矿山地质环境保护与治理恢复设施的，由县级以上国土资源行政主管部门责令停止违法行为，限期恢复原状或者采取补救措施，并处3万元以下的罚款；构成犯罪的，依法追究刑事责任。</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58</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对扰乱、阻碍矿山地质环境保护与治理恢复工作，侵占、损坏、损毁矿山地质环境监测设施或者矿山地质环境保护与治理恢复设施的行政处罚</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矿山地质环境保护规定》（国土资源部令第44号）第三十三条违反本规定，扰乱、阻碍矿山地质环境保护与治理恢复工作，侵占、损坏、损毁矿山地质环境监测设施或者矿山地质环境保护与治理恢复设施的，由县级以上国土资源行政主管部门责令停止违法行为，限期恢复原状或者采取补救措施，并处3万元以下的罚款；构成犯罪的，依法追究刑事责任。</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59</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对探矿权人未采取治理恢复措施的行政处罚</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矿山地质环境保护规定》（国土资源部令第44号）第三十二条违反本规定第二十四条规定，探矿权人未采取治理恢复措施的，由县级以上国土资源行政主管部门责令限期改正；逾期拒不改正的，处3万元以下的罚款，5年内不受理其新的探矿权、采矿权申请。</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60</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对土地复垦义务人不依法缴纳土地复垦费的行政处罚</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土地复垦条例》（国务院令第592号）第四十二条土地复垦义务人依照本条例规定应当缴纳土地复垦费而不缴纳的，由县级以上地方人民政府国土资源主管部门责令限期缴纳；逾期不缴纳的，处应缴纳土地复垦费1倍以上2倍以下的罚款，土地复垦义务人为矿山企业的，由颁发采矿许可证的机关吊销采矿许可证。</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61</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对土地复垦义务人拒绝、阻碍国土资源主管部门监督检查或者在接受监督检查时弄虚作假的行政处罚</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土地复垦条例》（国务院令第592号）第四十三条土地复垦义务人拒绝、阻碍国土资源主管部门监督检查，或者在接受监督检查时弄虚作假的，由国土资源主管部门责令改正，处2万元以上5万元以下的罚款；有关责任人员构成违反治安管理行为的，由公安机关依法予以治安管理处罚；有关责任人员构成犯罪的，依法追究刑事责任。</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62</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对土地复垦义务人未按照规定报告土地损毁情况、土地复垦费用使用情况或者土地复垦工程实施情况的行政处罚</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土地复垦条例》（国务院令第592号）第四十一条土地复垦义务人未按照规定报告土地损毁情况、土地复垦费用使用情况或者土地复垦工程实施情况的，由县级以上地方人民政府国土资源主管部门责令限期改正；逾期不改正的，处2万元以上5万元以下的罚款。</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63</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对土地复垦义务人未按照规定补充编制土地复垦方案的行政处罚</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土地复垦条例》（国务院令第592号）第三十七条本条例施行前已经办理建设用地手续或者领取采矿许可证，本条例施行后继续从事生产建设活动造成土地损毁的土地复垦义务人未按照规定补充编制土地复垦方案的，由县级以上地方人民政府国土资源主管部门责令限期改正；逾期不改正的，处10万元以上20万元以下的罚款。</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64</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对土地复垦义务人未按照规定对拟损毁的耕地、林地、牧草地进行表土剥离的行政处罚</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土地复垦条例》（国务院令第592号）第三十九条土地复垦义务人未按照规定对拟损毁的耕地、林地、牧草地进行表土剥离，由县级以上地方人民政府国土资源主管部门责令限期改正；逾期不改正的，按照应当进行表土剥离的土地面积处每公顷1万元的罚款。</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65</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对土地复垦义务人未按照规定将土地复垦费用列入生产成本或者建设项目总投资的行政处罚</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土地复垦条例》（国务院令第592号）第三十八条土地复垦义务人未按照规定将土地复垦费用列入生产成本或者建设项目总投资的，由县级以上地方人民政府国土资源主管部门责令限期改正；逾期不改正的，处10万元以上50万元以下的罚款。</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66</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对伪造、变造、买卖地质灾害危险性评估资质证书、地质灾害治理工程勘查、设计、施工和监理资质证书的行政处罚</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地质灾害防治条例》（中华人民共和国国务院令第394号）第四十五条：“违反本条例规定，伪造、变造、买卖地质灾害危险性评估资质证书、地质灾害治理工程勘查、设计、施工和监理资质证书的，由省级以上人民政府国土资源主管部门收缴或者吊销其资质证书，没收违法所得，并处5万元以上10万元以下的罚款；构成犯罪的，依法追究刑事责任”。</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67</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对未按期缴存矿山地质环境治理恢复保证金的行政处罚</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矿山地质环境保护规定》（国土资源部令第44号）第三十一条违反本规定第十七条规定，未按期缴存矿山地质环境治理恢复保证金的，由县级以上国土资源行政主管部门责令限期缴存；逾期不缴存的，处3万元以下的罚款。颁发采矿许可证的国土资源行政主管部门不得通过其采矿活动年度报告，不受理其采矿权延续变更申请。</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68</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对未按照批准的矿山地质环境保护与治理恢复方案治理的，或者在矿山被批准关闭、闭坑前未完成治理恢复的行政处罚</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矿山地质环境保护规定》（国土资源部令第44号）第三十条违反本规定第十五条、第二十二条规定，未按照批准的矿山地质环境保护与治理恢复方案治理的，或者在矿山被批准关闭、闭坑前未完成治理恢复的，由县级以上国土资源行政主管部门责令限期改正；逾期拒不改正的，处3万元以下的罚款，5年内不受理其新的采矿权申请。</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69</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对无资质证书或者超越其资质等级许可的范围承揽地质灾害危险性评估、地质灾害治理工程勘查、设计、施工及监理业务的行政处罚</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地质灾害防治条例》（中华人民共和国国务院令第394号）第四十四条：“违反本条例规定，有下列行为之一的，由县级以上人民政府国土资源主管部门或者其他部门依据职责责令停止违法行为，对地质灾害危险性评估单位、地质灾害治理工程勘查、设计或者监理单位处合同约定的评估费、勘查费、设计费或者监理酬金1倍以上2倍以下的罚款，对地质灾害治理工程施工单位处工程价款2%以上4%以下的罚款，并可以责令停业整顿，降低资质等级；有违法所得的，没收违法所得；情节严重的，吊销其资质证书；构成犯罪的，依法追究刑事责任；给他人造成损失的，依法承担赔偿责任”。（三）无资质证书或者超越其资质等级许可的范围承揽地质灾害危险性评估、地质灾害治理工程勘查、设计、施工及监理业务的；</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70</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对以其他单位的名义或者允许其他单位以本单位的名义承揽地质灾害危险性评估、地质灾害治理工程勘查、设计、施工和监理业务的行政处罚</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地质灾害防治条例》（中华人民共和国国务院令第394号）第四十四条：“违反本条例规定，有下列行为之一的，由县级以上人民政府国土资源主管部门或者其他部门依据职责责令停止违法行为，对地质灾害危险性评估单位、地质灾害治理工程勘查、设计或者监理单位处合同约定的评估费、勘查费、设计费或者监理酬金1倍以上2倍以下的罚款，对地质灾害治理工程施工单位处工程价款2%以上4%以下的罚款，并可以责令停业整顿，降低资质等级；有违法所得的，没收违法所得；情节严重的，吊销其资质证书；构成犯罪的，依法追究刑事责任；给他人造成损失的，依法承担赔偿责任”。（四）以其他单位的名义或者允许其他单位以本单位的名义承揽地质灾害危险性评估、地质灾害治理工程勘查、设计、施工和监理业务的。</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71</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对应当编制矿山地质环境保护与治理恢复方案而未编制的，或者扩大开采规模、变更矿区范围或者开采方式，未重新编制矿山地质环境保护与治理恢复方案并经原审批机关批准的行政处罚</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矿山地质环境保护规定》（国土资源部令第44号）第二十九条违反本规定，应当编制矿山地质环境保护与治理恢复方案而未编制的，或者扩大开采规模、变更矿区范围或者开采方式，未重新编制矿山地质环境保护与治理恢复方案并经原审批机关批准的，由县级以上国土资源行政主管部门责令限期改正；逾期不改正的，处3万元以下的罚款，颁发采矿许可证的国土资源行政主管部门不得通过其采矿许可证年检。</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72</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对在地质灾害危险性评估中弄虚作假或者故意隐瞒地质灾害真实情况的行政处罚</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地质灾害防治条例》（中华人民共和国国务院令第394号）第四十四条：“违反本条例规定，有下列行为之一的，由县级以上人民政府国土资源主管部门或者其他部门依据职责责令停止违法行为，对地质灾害危险性评估单位、地质灾害治理工程勘查、设计或者监理单位处合同约定的评估费、勘查费、设计费或者监理酬金1倍以上2倍以下的罚款，对地质灾害治理工程施工单位处工程价款2%以上4%以下的罚款，并可以责令停业整顿，降低资质等级；有违法所得的，没收违法所得；情节严重的，吊销其资质证书；构成犯罪的，依法追究刑事责任；给他人造成损失的，依法承担赔偿责任”。（一）在地质灾害危险性评估中弄虚作假或者故意隐瞒地质灾害真实情况的；</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73</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对在地质灾害治理工程勘查、设计、施工以及监理活动中弄虚作假、降低工程质量的行政处罚</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地质灾害防治条例》（中华人民共和国国务院令第394号）第四十四条：“违反本条例规定，有下列行为之一的，由县级以上人民政府国土资源主管部门或者其他部门依据职责责令停止违法行为，对地质灾害危险性评估单位、地质灾害治理工程勘查、设计或者监理单位处合同约定的评估费、勘查费、设计费或者监理酬金1倍以上2倍以下的罚款，对地质灾害治理工程施工单位处工程价款2%以上4%以下的罚款，并可以责令停业整顿，降低资质等级；有违法所得的，没收违法所得；情节严重的，吊销其资质证书；构成犯罪的，依法追究刑事责任；给他人造成损失的，依法承担赔偿责任”。（二）在地质灾害治理工程勘查、设计、施工以及监理活动中弄虚作假、降低工程质量的；</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74</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对未取得勘查许可证擅自勘查或者超越批准的勘查区块范围勘查的处罚</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【行政法规】《矿产资源勘查区块登记管理办法》(国务院令第653号) 第二十六条  违反本办法规定，未取得勘查许可证擅自进行勘查工作的，超越批准的勘查区块范围进行勘查工作的，由县级以上人民政府负责地质矿产管理工作的部门按照国务院地质矿产主管部门规定的权限，责令停止违法行为，予以警告，可以并处10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【地方性法规】《山西省矿产资源管理条例》第三十六条 违反本条例规定，未取得勘查许可证擅自勘查或者超越批准的勘查区块范围勘查的，由县级以上地质矿产主管部门责令停止违法行为，予以警告；没有违法所得的，可以并处5万元以下罚款，有违法所得的，没收违法所得，可以并处10万元以下罚款。</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75</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对未经批准，擅自进行滚动勘探开发、边探边采或者试采的处罚</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【行政法规】《矿产资源勘查区块登记管理办法》(国务院令第653号)第二十七条 违反本办法规定，未经批准，擅自进行滚动勘探开发、边探边采或者试采的，由县级以上人民政府负责地质矿产管理工作的部门按照国务院地质矿产主管部门规定的权限，责令停止违法行为，予以警告，没收违法所得，可以并处10万元以下的罚款。</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76</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对超越批准的矿区范围开采的处罚</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法律】《中华人民共和国矿产资源法》第四十条：超越批准的矿区范围采矿的，责令退回本矿区范围内开采、赔偿损失，没收越界开采的矿产品和违法所得，可以并处罚款；拒不退回本矿区范围内开采，造成矿产资源破坏的，吊销采矿许可证，依照刑法有关规定对直接责任人员追究刑事责任。                                              【行政法规】《中华人民共和国矿产资源法实施细则》第四十二条：依照《矿产资源法》第三十九条、第四十条、第四十二条、第四十三条、第四十四条规定处以罚款的，分别按照下列规定执行：(二)超越批准的矿区范围采矿的，处以违法所得30%以下的罚款；《山西省矿产资源管理条例》第三十八条  违反本条例规定，超越批准的矿区范围开采的，由县级以上地质矿产主管部门责令退回本矿区范围内开采，没收越界开采的矿产品和违法所得，赔偿损失，可以并处违法所得百分之三十以下的罚款；拒不退回本矿区范围内开采，造成矿产资源破坏的，吊销采矿许可证。</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77</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对买卖、出租或者以其他形式转让矿产资源的处罚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【法律】《中华人民共和国矿产资源法》第四十二条：买卖、出租或者以其他形式转让矿产资源的，没收违法所得，处以罚款。                               【行政法规】《中华人民共和国矿产资源法实施细则》 (国务院令第152号) 第四十二条 买卖、出租或者以其他形式转让矿产资源的，买卖、出租采矿权的，对卖方、出租方、出让方处以违法所得一倍以下的罚款。                                                  【地方性法规】《山西省矿产资源管理条例》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第四十一条 违反本条例规定，未经批准擅自出租采矿权的，由县级以上地质矿产部门责令改正，可以并处10万元以下的罚款；拒不改正的，吊销采矿许可证。</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78</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对未经批准，擅自转让探矿权、采矿权的处罚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【行政法规】《探矿权采矿权转让管理办法》（国务院令〔1998〕第653号）第十四条 未经审批管理机关批准，擅自转让探矿权、采矿权的，由登记管理机关责令改正，没收违法所得，处10万元以下的罚款；情节严重的，由原发证机关吊销勘查许可证、采矿许可证。</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79</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对以承包等方式擅自转让采矿权的处罚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【行政法规】《探矿权采矿权转让管理办法》（国务院令[1998]第653号）  第三条 除按照下列规定可以转让外，探矿权、采矿权不得转让：（二）已经取得采矿权的矿山企业，因企业合并、分立，与他人合资、合作经营，或者因企业资产出售以及有其他变更企业资产产权的情形，需要变更采矿权主体的，经依法批准，可以将采矿权转让他人采矿。第十五条 违反本办法第三条第(二)项的规定，以承包等方式擅自将采矿权转给他人进行采矿的，由县级以上人民政府负责地质矿产管理工作的部门按照国务院地质矿产主管部门规定的权限，责令改正，没收违法所得，处10万元以下的罚款；情节严重的，由原发证机关吊销采矿许可证。</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80</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未经批准或者采取欺骗手段骗取批准，违法占用土地的处罚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【法律】《中华人民共和国土地管理法》第二条  任何单位和个人不得侵占、买卖或者以其他形式非法转让土地。土地使用权可以依法转让。第七十七条  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超出批准的数量占用土地，多占的土地以非法占用土地论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81</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对买卖或者以其他形式非法转让土地的处罚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【法律】《中华人民共和国土地管理法》第二条  任何单位和个人不得侵占、买卖或者以其他形式非法转让土地。土地使用权可以依法转让。第七十四条   买卖或者以其他形式非法转让土地的，由县级以上人民政府自然资源主管部门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可以并处罚款；对直接负责的主管人员和其他直接责任人员，依法给予处分；构成犯罪的，依法追究刑事责任。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82</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对未经批准，违法转让以划拨方式取得的国有土地使用权的处罚</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【法律】《中华人民共和国土地管理法》七十四条 买卖或者以其他形式非法转让土地的，由县级以上人民政府自然资源主管部门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可以并处罚款；对直接负责的主管人员和其他直接责任人员，依法给予处分；构成犯罪的，依法追究刑事责任。                                                  【法律】《中华人民共和国城市房地产管理法》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第四十条 以划拨方式取得土地使用权的，转让房地产时，应当按照国务院规定，报有批准权的人民政府审批。有批准权的人民政府准予转让的，应当由受让方办理土地使用权出让手续，并依照国家有关规定缴纳土地使用权出让金。</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83</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对不符合法律规定的条件，违法转让以出让方式取得的国有土地使用权的处罚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【法律】《中华人民共和国土地管理法》第二条 任何单位和个人不得侵占、买卖或者以其他形式非法转让土地。土地使用权可以依法转让。第七十四条 买卖或者以其他形式非法转让土地的，由县级以上人民政府自然资源主管部门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可以并处罚款；对直接负责的主管人员和其他直接责任人员，依法给予处分；构成犯罪的，依法追究刑事责任。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84</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对将农民集体所有的土地的使用权违法出让、转让或者出租用于非农业建设的处罚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【法律】《中华人民共和国土地管理法》第二条  任何单位和个人不得侵占、买卖或者以其他形式非法转让土地。土地使用权可以依法转让。第六十三条 土地利用总体规划、城乡规划确定为工业、商业等经营性用途，并经依法登记的集体经营性建设用地，土地所有权人可以通过出让、出租等方式交由单位或者个人使用，并应当签订书面合同，载明土地界址、面积、动工期限、使用期限、土地用途、规划条件和双方其他权利义务。前款规定的集体经营性建设用地出让、出租等，应当经本集体经济组织成员的村民会议三分之二以上成员或者三分之二以上村民代表的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通过出让等方式取得的集体经营性建设用地使用权可以转让、互换、出资、赠与或者抵押，但法律、行政法规另有规定或者土地所有权人、土地使用权人签订的书面合同另有约定的除外。集体经营性建设用地的出租，集体建设用地使用权的出让及其最高年限、转让、互换、出资、赠与、抵押等，参照同类用途的国有建设用地执行。具体办法由国务院制定。第八十二条  擅自将农民集体所有的土地通过出让、转让使用权或者出租等方式用于非农业建设，或者违反本法规定，将集体经营性建设用地通过出让、出租等方式交由单位或者个人使用的，由县级以上人民政府自然资源主管部门责令限期改正，没收违法所得，并处罚款。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85</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对占用耕地建窑、建坟或者擅自在耕地上建房、挖砂、采石、采矿、取土等，破坏种植条件的，或者因开发土地造成土地荒漠化、盐渍化的处罚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【法律】《中华人民共和国土地管理法》第三十七条 非农业建设必须节约使用土地，可以利用荒地的，不得占用耕地；可以利用劣地的，不得占用好地。禁止占用耕地建窑、建坟或者擅自在耕地上建房、挖砂、采石、采矿、取土等。禁止占用永久基本农田发展林果业和挖塘养鱼。第七十五条  违反本法规定，占用耕地建窑、建坟或者擅自在耕地上建房、挖砂、采石、采矿、取土等，破坏种植条件的，或者因开发土地造成土地荒漠化、盐渍化的，由县级以上人民政府自然资源主管部门、农业农村主管部门等按照职责责令限期改正或者治理，可以并处罚款；构成犯罪的，依法追究刑事责任。</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86</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对破坏基本农田行为的处罚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【法律】《中华人民共和国土地管理法》第三十七条　非农业建设必须节约使用土地，可以利用荒地的，不得占用耕地；可以利用劣地的，不得占用好地。禁止占用耕地建窑、建坟或者擅自在耕地上建房、挖砂、采石、采矿、取土等。禁止占用永久基本农田发展林果业和挖塘养鱼。第七十五条  违反本法规定，占用耕地建窑、建坟或者擅自在耕地上建房、挖砂、采石、采矿、取土等，破坏种植条件的，或者因开发土地造成土地荒漠化、盐渍化的，由县级以上人民政府自然资源主管部门、农业农村主管部门等按照职责责令限期改正或者治理，可以并处罚款；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《基本农田保护条例》第十七条  禁止任何单位和个人在基本农田保护区内建窑、建房、建坟、挖砂、采石、取土、堆放固体废弃物或者进行其他破坏基本农田的活动。</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87</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对建设项目施工和地质勘查临时占用耕地的土地使用者自临时用地期满之日起1年以上未恢复种植条件的处罚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【行政法规】《中华人民共和国土地管理法实施条例》第二十八条 建设项目施工和地质勘查需要临时占用耕地的，土地使用者应当自临时用地期满之日起１年内恢复种植条件。第四十四条  违反本条例第二十八条的规定，逾期不恢复种植条件的，由县级以上人民政府土地行政主管部门责令限期改正，可以处耕地复垦费２倍以下的罚款。</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88</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对依法收回国有土地使用权，当事人拒不交出土地的处罚</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【法律】《中华人民共和国土地管理法》第五十八条 有下列情形之一的，由有关人民政府自然资源主管部门报经原批准用地的人民政府或者有批准权的人民政府批准，可以收回国有土地使用权：一）为实施城市规划进行旧城区改建以及其他公共利益需要，确需使用土地的；（二）土地出让等有偿使用合同约定的使用期限届满，土地使用者未申请续期或者申请续期未获批准的；（三）因单位撤销、迁移等原因，停止使用原划拨的国有土地的；四）公路、铁路、机场、矿场等经核准报废的。依照前款第（一）项的规定收回国有土地使用权的，对土地使用权人应当给予适当补偿。第八十一条  依法收回国有土地使用权当事人拒不交出土地的，临时使用土地期满拒不归还的，或者不按照批准的用途使用国有土地的，由县级以上人民政府自然资源主管部门责令交还土地，处以罚款。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89</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对不按照批准的用途使用国有土地的处罚</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【法律】《中华人民共和国土地管理法》第五十六条 建设单位使用国有土地的，应当按照土地使用权出让等有偿使用合同的约定或者土地使用权划拨批准文件的规定使用土地；确需改变该幅土地建设用途的，应当经有关人民政府自然资源主管部门同意，报原批准用地的人民政府批准。其中，在城市规划区内改变土地用途的，在报批前，应当先经有关城市规划行政主管部门同意。第八十一条  依法收回国有土地使用权当事人拒不交出土地的，临时使用土地期满拒不归还的，或者不按照批准的用途使用国有土地的，由县级以上人民政府自然资源主管部门责令交还土地，处以罚款。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90</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对《中华人民共和国城乡规划法》第六十二条规定行为的处罚</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《中华人民共和国城乡规划法》（2019修正）第六十二条　城乡规划编制单位有下列行为之一的，由所在地城市、县人民政府城乡规划主管部门责令限期改正，处合同约定的规划编制费一倍以上二倍以下的罚款；情节严重的，责令停业整顿，由原发证机关降低资质等级或者吊销资质证书；造成损失的，依法承担赔偿责任：（一）超越资质等级许可的范围承揽城乡规划编制工作的；（二）违反国家有关标准编制城乡规划的。未依法取得资质证书承揽城乡规划编制工作的，由县级以上地方人民政府城乡规划主管部门责令停止违法行为，依照前款规定处以罚款；造成损失的，依法承担赔偿责任。以欺骗手段取得资质证书承揽城乡规划编制工作的，由原发证机关吊销资质证书，依照本条第一款规定处以罚款；造成损失的，依法承担赔偿责任。</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91</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对《中华人民共和国城乡规划法》第六十四条规定行为的处罚</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《中华人民共和国城乡规划法》（2019修正）第六十四条　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92</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对《中华人民共和国城乡规划法》第六十六条规定行为的处罚</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《中华人民共和国城乡规划法》（2019修正）第六十六条　建设单位或者个人有下列行为之一的，由所在地城市、县人民政府城乡规划主管部门责令限期拆除，可以并处临时建设工程造价一倍以下的罚款：（一）未经批准进行临时建设的；（二）未按照批准内容进行临时建设的；  　　（三）临时建筑物、构筑物超过批准期限不拆除的。</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93</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行政处罚</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对《中华人民共和国城乡规划法》第六十七条规定行为的处罚</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《中华人民共和国城乡规划法》（2019修正）第六十七条　建设单位未在建设工程竣工验收后六个月内向城乡规划主管部门报送有关竣工验收资料的，由所在地城市、县人民政府城乡规划主管部门责令限期补报；逾期不补报的，处一万元以上五万元以下的罚款。</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1.立案责任：发现和受理违法行为，予以审查，决定是否立案。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2.调查责任：对立案的案件，指定专人负责，及时组织调查取证，与当事人有直接利害关系的应当回避。执法人员不得少于两人，调查时应出示执法证件，允许当事人辩解陈述。执法人员廉洁奉公保守有关秘密。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3.审查责任：审查案件调查报告，对案件违法事实、证据、调查取证程序、法律适用、处罚种类和幅度、当事人陈述和申辩理由等方面进行审查，提出处理意见（主要证据不足时，以适当的方式补充调查）。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4.告知责任：作出行政处罚决定前，应制作《行政处罚告知书》送达当事人，告知违法事实及其享有的陈述、申辩等权利。符合听证规定的，制作《行政处罚听证告知书》。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5.决定责任：制作行政处罚决定书，载明行政处罚告知、当事人陈述申辩或者听证情况等内容。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6.送达责任：行政处罚决定书按法律规定的方式送达当事人。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7.执行责任：依照生效的行政处罚决定，进行处罚。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8.其他责任：法律法规规章规定应履行的责任。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1-1《行政处罚法》第四十条　公民、法人或者其他组织违反行政管理秩序的行为，依法应当给予行政处罚的，行政机关必须查明事实；违法事实不清的、证据不足的，不得给予行政处罚。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2-1《行政处罚法》第五十四条　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2-2《行政处罚法》第五十五条　执法人员在调查或者进行检查时，应当向当事人或者有关人员出示证件。当事人或者有关人员有权要求执法人员出示执法证件。执法人员不出示执法证件的，当事人过着有关人员有权拒绝接受调查或者检查。当事人或者有关人员应当如实回答询问，并协助调查或者检查，不得拒绝或阻挠。询问或者检查应当制作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3-1《行政处罚法》第五十七条  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                           对情节复杂或者重大违法行为给予行政处罚，行政机关负责人应当集体讨论决定。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4-1《行政处罚法》第四十四条 行政机关在作出行政处罚决定之前，应当告知当事人拟作出的行政处罚内容及事实、理由、依据，并告知当事人依法享有的陈述、申辩、要求听证等权利。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4-2《行政处罚法》第六十二条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5-1《行政处罚法》第五十九条  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5-2.《行政处罚法》第四十五条　当事人有权进行陈述和申辩。行政机关必须充分听取当事人的意见，对当事人提出的事实、理由和证据，应当进行复核；当事人提出的事实、理由或者证据成立的，行政机关应当采纳。行政机关不得因当事人陈述、申辩而给予更重的处罚。6-1.《行政处罚法》第六十一条　行政处罚决定书应当在宣告后当场交付当事人；当事人不在场的，行政机关应当在七日内依照《中华人民共和国民事诉讼法》的有关规定，将行政处罚决定书送达当事人。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7-1.《行政处罚法》第六十六条　行政处罚决定依法作出后，当事人应当在行政处罚决定书载明的期限内，予以履行。当事人确有经济困难，需要延期或者分期缴纳罚款的，经当事人申请和行政机关批准，可以暂缓或者分期缴纳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7-2.《行政处罚法》第七十二条　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行政机关批准延期、分期缴纳罚款的，申请人民法院强制执行的期限，自暂缓或者分期缴纳罚款期限结束之日起计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94</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行政裁决</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土地权属争议行政裁决</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土地管理法》第十六条土地所有权和使用权争议，由当事人协商解决；协商不成的，由人民政府处理。单位之间的争议，由县级以上人民政府处理；个人之间、个人与单位之间的争议，由乡级人民政府或者县级以上人民政府处理。当事人对有关人民政府的处理决定不服的，可以自接到处理决定通知之日起三十日内，向人民法院起诉。在土地所有权和使用权争议解决前，任何一方不得改变土地利用现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土地权属争议调查处理办法》(国土资源部令第17号)第四条县级以上国土资源行政主管部门负责土地权属争议案件（以下简称争议案件）的调查和调解工作；对需要依法作出处理决定的，拟定处理意见，报同级人民政府作出处理决定。县级以上国土资源行政主管部门可以指定专门机构或者人员负责办理争议案件有关事宜。第五条个人之间、个人与单位之间、单位与单位之间发生的争议案件，由争议土地所在地的县级国土资源行政主管部门调查处理。前款规定的个人之间、个人与单位之间发生的争议案件，可以根据当事人的申请，由乡级人民政府受理和处理。</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1.受理责任：对提出的申请材料进行审查，一次性告知补正材料，对符合条件的依法受理、立案；对不符合条件的，不予受理并通知申请人，告知其理由。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理责任：通知申请人及对方当事人，并要求对方当事人在规定的期限内提交答辩书及有关证据材料。收到答辩书后，对争议的事实、证据材料进行审查，针对疑问情况或经当事人请求，可以举行听证，由当事人双方当面陈述案情，进行辩论，查明案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3.裁决责任：根据事实和法律、法规做出裁决，制作并向双方当事人送达裁决书（说明裁决的理由和依据，并告知当事人能否向法院起诉的权利及行使诉权的期限）。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4.执行责任：裁决生效后，争议当事人应当自觉履行。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5.其他：法律法规规章规定应履行的责任。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土地管理法》第十六条土地所有权和使用权争议，由当事人协商解决；协商不成的，由人民政府处理。单位之间的争议，由县级以上人民政府处理；个人之间、个人与单位之间的争议，由乡级人民政府或者县级以上人民政府处理。当事人对有关人民政府的处理决定不服的，可以自接到处理决定通知之日起三十日内，向人民法院起诉。在土地所有权和使用权争议解决前，任何一方不得改变土地利用现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土地权属争议调查处理办法》(国土资源部令第17号)第四条县级以上国土资源行政主管部门负责土地权属争议案件（以下简称争议案件）的调查和调解工作；对需要依法作出处理决定的，拟定处理意见，报同级人民政府作出处理决定。县级以上国土资源行政主管部门可以指定专门机构或者人员负责办理争议案件有关事宜。第五条个人之间、个人与单位之间、单位与单位之间发生的争议案件，由争议土地所在地的县级国土资源行政主管部门调查处理。前款规定的个人之间、个人与单位之间发生的争议案件，可以根据当事人的申请，由乡级人民政府受理和处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95</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行政裁决</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对征地补偿安置争议的裁决</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《中华人民共和国土地管理法实施条例》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二十五条第三款市、县人民政府土地行政主管部门根据经批准的征收土地方案，会同有关部门拟订征地补偿、安置方案，在被征收土地所在地的乡（镇）、村予以公告，听取被征收土地的农村集体经济组织和农民的意见。征地补偿、安置方案报市、县人民政府批准后，由市、县人民政府土地行政主管部门组织实施。对补偿标准有争议的，由县级以上地方人民政府协调；协调不成的，由批准征收土地的人民政府裁决。征地补偿、安置争议不影响征收土地方案的实施。</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1.受理责任：对提出的申请材料进行审查，一次性告知补正材料，对符合条件的依法受理、立案；对不符合条件的，不予受理并通知申请人，告知其理由。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理责任：通知申请人及对方当事人，并要求对方当事人在规定的期限内提交答辩书及有关证据材料。收到答辩书后，对争议的事实、证据材料进行审查，针对疑问情况或经当事人请求，可以举行听证，由当事人双方当面陈述案情，进行辩论，查明案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3.裁决责任：根据事实和法律、法规做出裁决，制作并向双方当事人送达裁决书（说明裁决的理由和依据，并告知当事人能否向法院起诉的权利及行使诉权的期限）。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4.执行责任：裁决生效后，争议当事人应当自觉履行。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5.其他：法律法规规章规定应履行的责任。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《中华人民共和国土地管理法实施条例》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二十五条第三款市、县人民政府土地行政主管部门根据经批准的征收土地方案，会同有关部门拟订征地补偿、安置方案，在被征收土地所在地的乡（镇）、村予以公告，听取被征收土地的农村集体经济组织和农民的意见。征地补偿、安置方案报市、县人民政府批准后，由市、县人民政府土地行政主管部门组织实施。对补偿标准有争议的，由县级以上地方人民政府协调；协调不成的，由批准征收土地的人民政府裁决。征地补偿、安置争议不影响征收土地方案的实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96</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行政裁决</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采矿权权属争议、纠纷的调处</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矿产资源法实施细则》第三十六条采矿权人之间对矿区范围发生争议时，由当事人协商解决；协商不成的，由矿产资源所在地的县级以上地方人民政府根据依法核定的矿区范围处理；跨省、自治区、直辖市的矿区范围争议，当事人协商不成的，由有关省、自治区、直辖市人民政府协商解决；协商不成的，由国务院地质矿产主管部门提出处理意见，报国务院决定。</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1.受理责任：对提出的申请材料进行审查，一次性告知补正材料，对符合条件的依法受理、立案；对不符合条件的，不予受理并通知申请人，告知其理由。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理责任：通知申请人及对方当事人，并要求对方当事人在规定的期限内提交答辩书及有关证据材料。收到答辩书后，对争议的事实、证据材料进行审查，针对疑问情况或经当事人请求，可以举行听证，由当事人双方当面陈述案情，进行辩论，查明案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3.裁决责任：根据事实和法律、法规做出裁决，制作并向双方当事人送达裁决书（说明裁决的理由和依据，并告知当事人能否向法院起诉的权利及行使诉权的期限）。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4.执行责任：裁决生效后，争议当事人应当自觉履行。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5.其他：法律法规规章规定应履行的责任。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中华人民共和国矿产资源法实施细则》第三十六条采矿权人之间对矿区范围发生争议时，由当事人协商解决；协商不成的，由矿产资源所在地的县级以上地方人民政府根据依法核定的矿区范围处理；跨省、自治区、直辖市的矿区范围争议，当事人协商不成的，由有关省、自治区、直辖市人民政府协商解决；协商不成的，由国务院地质矿产主管部门提出处理意见，报国务院决定。</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97</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其他权力</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土地复垦验收确认</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《土地复垦条例》（国务院令第592号）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第二十八条 土地复垦义务人按照土地复垦方案的要求完成土地复垦任务后，应当按照国务院国土资源主管部门的规定向所在地县级以上地方人民政府国土资源主管部门申请验收，接到申请的国土资源主管部门应当会同同级农业、林业、环境保护等有关部门进行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《土地复垦条例实施办法》（2012年国土资源部令第56号）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第三十三条 土地复垦义务人完成土地复垦任务后，应当组织自查，向项目所在地县级国土资源主管部门提出验收书面申请，并提供下列材料：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验收调查报告及相关图件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规划设计执行报告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质量评估报告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（四）检测等其他报告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第三十四条 阶段性验收由项目所在地县级国土资源主管部门负责组织，总体验收由审查通过土地复垦方案的国土资源主管部门负责组织或者委托有关国土资源主管部门组织</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1、受理环节责任:公示依法应当提交的材料;一次性告知补正材料;依法受理或不予受理(不予受理应当告知理由)。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2、审查环节责任:对申请材料进行审查。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3、决定环节责任:作出审核决定（不予批准的要说明理由并告知享有依法申请行政复议或者提起行政诉讼的权利）。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4、送达环节责任：根据审核意见，制作送达批准决定文件。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5、事后监管责任：开展定期和不定期检查，监督检查申请人是否按照规定使用复垦土地。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6、其他法律法规规章文件规定应履行的责任。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《土地复垦条例》（国务院令第592号）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第二十八条 土地复垦义务人按照土地复垦方案的要求完成土地复垦任务后，应当按照国务院国土资源主管部门的规定向所在地县级以上地方人民政府国土资源主管部门申请验收，接到申请的国土资源主管部门应当会同同级农业、林业、环境保护等有关部门进行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《土地复垦条例实施办法》（2012年国土资源部令第56号）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第三十三条 土地复垦义务人完成土地复垦任务后，应当组织自查，向项目所在地县级国土资源主管部门提出验收书面申请，并提供下列材料：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验收调查报告及相关图件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规划设计执行报告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质量评估报告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（四）检测等其他报告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第三十四条 阶段性验收由项目所在地县级国土资源主管部门负责组织，总体验收由审查通过土地复垦方案的国土资源主管部门负责组织或者委托有关国土资源主管部门组织</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98</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其他权力</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设施农用地备案</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国土资源部、农业部《关于进一步支持设施农业健康发展的通知》（国土资发[2014]127号文</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1、受理环节责任:公示依法应当提交的材料;一次性告知补正材料;依法受理或不予受理(不予受理应当告知理由)。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2、审查环节责任:对申请材料进行审查。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3、决定环节责任:作出审核决定（不予批准的要说明理由并告知享有依法申请行政复议或者提起行政诉讼的权利）。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4、送达环节责任：根据审核意见，制作送达批准决定文件。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5、事后监管责任：开展定期和不定期检查，监督检查申请人是否按照规定使用土地。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6、其他法律法规规章文件规定应履行的责任。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国土资源部、农业部《关于进一步支持设施农业健康发展的通知》（国土资发[2014]127号文</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99</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其他权力</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地籍测绘项目设计书审核</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《山西省测绘管理条例》第十三条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省管理测绘工作的部门会同省土地行政主管部门编制全省地籍测绘规划，并由省管理测绘工作的部门按照地籍测绘规划，组织管理地籍测绘。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  市、县测绘与土地行政主管部门编制本行政区域内的地籍测绘规划，分别报上一级测绘、土地主管部门备案后，由市、县测绘行政主管部门按照地籍测绘规划，组织管理地籍测绘。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  第十四条  承担地籍测绘任务的单位，应当将地籍测绘项目的设计书提交当地测绘行政主管部门审核。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  省管理测绘工作的部门、省土地行政主管部门，市、县测绘与土地行政主管部门和其他有关部门，应当为从事地籍测绘的单位提供有关测绘成果和土地权属资料。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《中华人民共和国测绘法》第四条。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第十八条 国务院测绘行政主管部门会同国务院土地行政主管部门编制全国地籍测绘规划。县级以上地方人民政府测绘行政主管部门会同同级土地行政主管部门编制本行政区域的地籍测绘规划。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县级以上人民政府测绘行政主管部门按照地籍测绘规划，组织管理地籍测绘。</w:t>
            </w:r>
          </w:p>
        </w:tc>
        <w:tc>
          <w:tcPr>
            <w:tcW w:w="176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1.受理责任：公示法定应当提交的材料；一次性告知补正材料；依法受理或不予受理申请（不予受理的说明理由）。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2.审查责任：对申请人提交的申请材料进行审查，提出审查意见。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3.决定责任：在规定期限内提出意见，作出决定，并告知测绘单位。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4.事中事后责任：建立健全事中事后监管措施，加强监管。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5.法律法规规章文件规定应履行的其他责任。</w:t>
            </w:r>
          </w:p>
        </w:tc>
        <w:tc>
          <w:tcPr>
            <w:tcW w:w="2214"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《山西省测绘管理条例》第十三条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省管理测绘工作的部门会同省土地行政主管部门编制全省地籍测绘规划，并由省管理测绘工作的部门按照地籍测绘规划，组织管理地籍测绘。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  市、县测绘与土地行政主管部门编制本行政区域内的地籍测绘规划，分别报上一级测绘、土地主管部门备案后，由市、县测绘行政主管部门按照地籍测绘规划，组织管理地籍测绘。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  第十四条  承担地籍测绘任务的单位，应当将地籍测绘项目的设计书提交当地测绘行政主管部门审核。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  省管理测绘工作的部门、省土地行政主管部门，市、县测绘与土地行政主管部门和其他有关部门，应当为从事地籍测绘的单位提供有关测绘成果和土地权属资料。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《中华人民共和国测绘法》第四条。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第十八条 国务院测绘行政主管部门会同国务院土地行政主管部门编制全国地籍测绘规划。县级以上地方人民政府测绘行政主管部门会同同级土地行政主管部门编制本行政区域的地籍测绘规划。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县级以上人民政府测绘行政主管部门按照地籍测绘规划，组织管理地籍测绘。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0" w:type="dxa"/>
            <w:left w:w="0" w:type="dxa"/>
            <w:bottom w:w="0" w:type="dxa"/>
            <w:right w:w="0" w:type="dxa"/>
          </w:tblCellMar>
        </w:tblPrEx>
        <w:tc>
          <w:tcPr>
            <w:tcW w:w="651"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100</w:t>
            </w:r>
          </w:p>
        </w:tc>
        <w:tc>
          <w:tcPr>
            <w:tcW w:w="52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其他权力</w:t>
            </w:r>
          </w:p>
        </w:tc>
        <w:tc>
          <w:tcPr>
            <w:tcW w:w="945"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房产测绘成果审核备案</w:t>
            </w:r>
          </w:p>
        </w:tc>
        <w:tc>
          <w:tcPr>
            <w:tcW w:w="2756" w:type="dxa"/>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widowControl/>
              <w:suppressLineNumbers w:val="0"/>
              <w:spacing w:before="0" w:beforeAutospacing="0" w:after="0" w:afterAutospacing="0" w:line="30" w:lineRule="atLeast"/>
              <w:ind w:left="0" w:right="0"/>
              <w:jc w:val="center"/>
              <w:rPr>
                <w:rFonts w:hint="eastAsia" w:ascii="宋体" w:hAnsi="宋体" w:eastAsia="宋体" w:cs="宋体"/>
                <w:sz w:val="32"/>
                <w:szCs w:val="32"/>
              </w:rPr>
            </w:pPr>
            <w:r>
              <w:rPr>
                <w:rFonts w:hint="eastAsia" w:ascii="宋体" w:hAnsi="宋体" w:eastAsia="宋体" w:cs="宋体"/>
                <w:kern w:val="0"/>
                <w:sz w:val="32"/>
                <w:szCs w:val="32"/>
                <w:lang w:val="en-US" w:eastAsia="zh-CN" w:bidi="ar"/>
              </w:rPr>
              <w:t>【法律】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中华人民共和国测绘法》第二十三条：城乡建设领域的工程测量活动，与房屋产权、产籍相关的房屋面积的测量，应当执行由国务院住房城乡建设主管部门、国务院测绘地理信息主管部门组织编制的测量技术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水利、能源、交通、通信、资源开发和其他领域的工程测量活动，应当执行国家有关的工程测量技术规范。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【部门规章】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《房产测绘管理办法》(2000年建设部 国家测绘局令第83号十八条)：用于房屋权属登记等房产管理的房产测绘成果，房地产行政主管部门应当对施测单位的资格、测绘成果的适用性、界址点准确性、面积测算依据与方法等内容进行审核。审核后的房产测绘成果纳入房产档案统一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【规范性文件】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《房屋交易与产权管理工作导则》(建办房 [2015] 45号)第七章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textAlignment w:val="bottom"/>
              <w:rPr>
                <w:rFonts w:hint="eastAsia" w:ascii="宋体" w:hAnsi="宋体" w:eastAsia="宋体" w:cs="宋体"/>
                <w:sz w:val="32"/>
                <w:szCs w:val="32"/>
              </w:rPr>
            </w:pPr>
            <w:r>
              <w:rPr>
                <w:rFonts w:hint="eastAsia" w:ascii="宋体" w:hAnsi="宋体" w:eastAsia="宋体" w:cs="宋体"/>
                <w:sz w:val="32"/>
                <w:szCs w:val="32"/>
              </w:rPr>
              <w:t>　　《山西省人民政府办公厅关于全面压缩不动产登记办理时间的通知》 （晋政办</w:t>
            </w:r>
          </w:p>
        </w:tc>
        <w:tc>
          <w:tcPr>
            <w:tcW w:w="1765" w:type="dxa"/>
            <w:tcBorders>
              <w:top w:val="outset" w:color="000000" w:sz="6" w:space="0"/>
              <w:left w:val="nil"/>
              <w:bottom w:val="outset" w:color="000000" w:sz="6" w:space="0"/>
              <w:right w:val="outset" w:color="000000" w:sz="6" w:space="0"/>
            </w:tcBorders>
            <w:shd w:val="clear" w:color="auto" w:fill="auto"/>
            <w:vAlign w:val="center"/>
          </w:tcPr>
          <w:p>
            <w:pPr>
              <w:jc w:val="center"/>
              <w:rPr>
                <w:rFonts w:hint="eastAsia" w:ascii="微软雅黑" w:hAnsi="微软雅黑" w:eastAsia="微软雅黑" w:cs="微软雅黑"/>
                <w:sz w:val="24"/>
                <w:szCs w:val="24"/>
              </w:rPr>
            </w:pPr>
          </w:p>
        </w:tc>
        <w:tc>
          <w:tcPr>
            <w:tcW w:w="2214" w:type="dxa"/>
            <w:tcBorders>
              <w:top w:val="outset" w:color="000000" w:sz="6" w:space="0"/>
              <w:left w:val="nil"/>
              <w:bottom w:val="outset" w:color="000000" w:sz="6" w:space="0"/>
              <w:right w:val="outset" w:color="000000" w:sz="6" w:space="0"/>
            </w:tcBorders>
            <w:shd w:val="clear" w:color="auto" w:fill="auto"/>
            <w:vAlign w:val="center"/>
          </w:tcPr>
          <w:p>
            <w:pPr>
              <w:jc w:val="center"/>
              <w:rPr>
                <w:rFonts w:hint="eastAsia" w:ascii="微软雅黑" w:hAnsi="微软雅黑" w:eastAsia="微软雅黑" w:cs="微软雅黑"/>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xMDU2ZjI4YWQxNTVmYzRiYmI5OWZjZGYzYjUwMGIifQ=="/>
  </w:docVars>
  <w:rsids>
    <w:rsidRoot w:val="2F1C7C40"/>
    <w:rsid w:val="008861A8"/>
    <w:rsid w:val="02D8287A"/>
    <w:rsid w:val="054775F6"/>
    <w:rsid w:val="078C6272"/>
    <w:rsid w:val="07C44185"/>
    <w:rsid w:val="087A1BDB"/>
    <w:rsid w:val="0A911511"/>
    <w:rsid w:val="0CDB5BAF"/>
    <w:rsid w:val="0D354780"/>
    <w:rsid w:val="0F752404"/>
    <w:rsid w:val="19282B51"/>
    <w:rsid w:val="196B7156"/>
    <w:rsid w:val="1C1714C3"/>
    <w:rsid w:val="1CC24BAE"/>
    <w:rsid w:val="1F262CC4"/>
    <w:rsid w:val="220611C5"/>
    <w:rsid w:val="23A83002"/>
    <w:rsid w:val="246D416D"/>
    <w:rsid w:val="2849169A"/>
    <w:rsid w:val="292469C3"/>
    <w:rsid w:val="29657D46"/>
    <w:rsid w:val="2A344360"/>
    <w:rsid w:val="2A6A362B"/>
    <w:rsid w:val="2A7242BD"/>
    <w:rsid w:val="2E7056F7"/>
    <w:rsid w:val="2F1C7C40"/>
    <w:rsid w:val="383C2433"/>
    <w:rsid w:val="392A29B3"/>
    <w:rsid w:val="39E2092D"/>
    <w:rsid w:val="3DD61450"/>
    <w:rsid w:val="3E2D3AA6"/>
    <w:rsid w:val="406301C8"/>
    <w:rsid w:val="40F84D29"/>
    <w:rsid w:val="429348E4"/>
    <w:rsid w:val="43434932"/>
    <w:rsid w:val="43A30782"/>
    <w:rsid w:val="43CD4D52"/>
    <w:rsid w:val="47476E0D"/>
    <w:rsid w:val="4A005B6E"/>
    <w:rsid w:val="505557B4"/>
    <w:rsid w:val="5148670C"/>
    <w:rsid w:val="531E3AC0"/>
    <w:rsid w:val="55544124"/>
    <w:rsid w:val="57EF5810"/>
    <w:rsid w:val="58E25EF0"/>
    <w:rsid w:val="59D01352"/>
    <w:rsid w:val="5BB200EB"/>
    <w:rsid w:val="5C6D242A"/>
    <w:rsid w:val="5C884455"/>
    <w:rsid w:val="5E2B2BC3"/>
    <w:rsid w:val="5E2C520C"/>
    <w:rsid w:val="5ECE0752"/>
    <w:rsid w:val="620018FA"/>
    <w:rsid w:val="62AB51D3"/>
    <w:rsid w:val="62F82B8C"/>
    <w:rsid w:val="6C7421A8"/>
    <w:rsid w:val="6CF54A25"/>
    <w:rsid w:val="6E4A5977"/>
    <w:rsid w:val="756B4CC7"/>
    <w:rsid w:val="77C655C7"/>
    <w:rsid w:val="784E4352"/>
    <w:rsid w:val="788040BB"/>
    <w:rsid w:val="789F6DA7"/>
    <w:rsid w:val="7A5D5DEF"/>
    <w:rsid w:val="7BAC05B3"/>
    <w:rsid w:val="7D135D49"/>
    <w:rsid w:val="7DE66BF5"/>
    <w:rsid w:val="7F1C7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2022-02-22T03:27:00Z</dcterms:created>
  <dc:creator>武瑢</dc:creator>
  <cp:lastModifiedBy>Administrator</cp:lastModifiedBy>
  <dcterms:modified xsi:type="dcterms:W3CDTF">2024-03-06T07:19:39Z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CC1F365B69D249DFB2B5E3DACD7CC896</vt:lpwstr>
  </property>
</Properties>
</file>